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6B0F1E3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WG3 Meeting #11</w:t>
      </w:r>
      <w:r w:rsidR="00E63372">
        <w:rPr>
          <w:rFonts w:ascii="Arial" w:eastAsia="Times New Roman" w:hAnsi="Arial"/>
          <w:b/>
          <w:sz w:val="24"/>
          <w:szCs w:val="24"/>
        </w:rPr>
        <w:t>4</w:t>
      </w:r>
      <w:r>
        <w:rPr>
          <w:rFonts w:ascii="Arial" w:eastAsia="Times New Roman" w:hAnsi="Arial"/>
          <w:b/>
          <w:sz w:val="24"/>
          <w:szCs w:val="24"/>
        </w:rPr>
        <w:t xml:space="preserve">e    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6726B5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E75A91">
        <w:rPr>
          <w:rFonts w:ascii="Arial" w:hAnsi="Arial" w:cs="Arial"/>
          <w:b/>
          <w:bCs/>
          <w:color w:val="000000"/>
          <w:sz w:val="26"/>
          <w:szCs w:val="26"/>
        </w:rPr>
        <w:t>4910</w:t>
      </w:r>
    </w:p>
    <w:p w14:paraId="4C8F5987" w14:textId="13139EE1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E63372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 xml:space="preserve"> 1</w:t>
      </w:r>
      <w:r w:rsidR="00E63372" w:rsidRPr="00E63372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E63372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E63372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B62BF0">
        <w:rPr>
          <w:rFonts w:ascii="Arial" w:hAnsi="Arial"/>
          <w:b/>
          <w:sz w:val="24"/>
          <w:szCs w:val="24"/>
          <w:lang w:eastAsia="zh-CN"/>
        </w:rPr>
        <w:t>11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326A5EDE" w14:textId="7777777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35C647C9" w14:textId="2D68E449" w:rsidR="00185DC9" w:rsidRDefault="00185DC9" w:rsidP="00185DC9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  <w:t>15.2</w:t>
      </w:r>
      <w:r w:rsidR="00322A6A">
        <w:rPr>
          <w:rFonts w:ascii="Arial" w:eastAsia="MS Mincho" w:hAnsi="Arial" w:cs="Arial"/>
          <w:b/>
          <w:bCs/>
          <w:sz w:val="24"/>
        </w:rPr>
        <w:t>.2</w:t>
      </w:r>
    </w:p>
    <w:p w14:paraId="12BCBB65" w14:textId="5817A358" w:rsidR="00185DC9" w:rsidRDefault="00185DC9" w:rsidP="00185DC9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</w:t>
      </w:r>
      <w:r w:rsidR="00697D96">
        <w:rPr>
          <w:rFonts w:ascii="Arial" w:eastAsia="Times New Roman" w:hAnsi="Arial" w:cs="Arial"/>
          <w:b/>
          <w:bCs/>
          <w:sz w:val="24"/>
        </w:rPr>
        <w:t>orporated</w:t>
      </w:r>
    </w:p>
    <w:p w14:paraId="6D6DCF35" w14:textId="5BFA018E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AD2CA3">
        <w:rPr>
          <w:rFonts w:ascii="Arial" w:eastAsia="Times New Roman" w:hAnsi="Arial" w:cs="Arial"/>
          <w:b/>
          <w:bCs/>
          <w:sz w:val="24"/>
        </w:rPr>
        <w:t>QoE</w:t>
      </w:r>
      <w:proofErr w:type="spellEnd"/>
      <w:r w:rsidR="00AD2CA3">
        <w:rPr>
          <w:rFonts w:ascii="Arial" w:eastAsia="Times New Roman" w:hAnsi="Arial" w:cs="Arial"/>
          <w:b/>
          <w:bCs/>
          <w:sz w:val="24"/>
        </w:rPr>
        <w:t xml:space="preserve"> measurement </w:t>
      </w:r>
      <w:r w:rsidR="001A0126">
        <w:rPr>
          <w:rFonts w:ascii="Arial" w:eastAsia="Times New Roman" w:hAnsi="Arial" w:cs="Arial"/>
          <w:b/>
          <w:bCs/>
          <w:sz w:val="24"/>
        </w:rPr>
        <w:t>collection and reporting continuity in mobility scenarios</w:t>
      </w:r>
    </w:p>
    <w:p w14:paraId="28B302F7" w14:textId="77777777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768587FB" w14:textId="77777777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1C8DD718" w14:textId="504BD085" w:rsidR="00185DC9" w:rsidRDefault="00CB35FB" w:rsidP="00185DC9">
      <w:pPr>
        <w:contextualSpacing/>
        <w:rPr>
          <w:lang w:val="en-US"/>
        </w:rPr>
      </w:pPr>
      <w:r w:rsidRPr="00CB35FB">
        <w:rPr>
          <w:lang w:val="en-US"/>
        </w:rPr>
        <w:t>In this paper, we discuss</w:t>
      </w:r>
      <w:r w:rsidR="00680D8F">
        <w:rPr>
          <w:lang w:val="en-US"/>
        </w:rPr>
        <w:t xml:space="preserve"> mobility related </w:t>
      </w:r>
      <w:proofErr w:type="spellStart"/>
      <w:r w:rsidR="00680D8F">
        <w:rPr>
          <w:lang w:val="en-US"/>
        </w:rPr>
        <w:t>QoE</w:t>
      </w:r>
      <w:proofErr w:type="spellEnd"/>
      <w:r w:rsidR="00680D8F">
        <w:rPr>
          <w:lang w:val="en-US"/>
        </w:rPr>
        <w:t xml:space="preserve"> issues </w:t>
      </w:r>
      <w:r w:rsidRPr="00CB35FB">
        <w:rPr>
          <w:lang w:val="en-US"/>
        </w:rPr>
        <w:t xml:space="preserve">based on some agreements and open issues identified </w:t>
      </w:r>
      <w:r w:rsidR="00680D8F">
        <w:rPr>
          <w:lang w:val="en-US"/>
        </w:rPr>
        <w:t>from previous meetings</w:t>
      </w:r>
      <w:r w:rsidRPr="00CB35FB">
        <w:rPr>
          <w:lang w:val="en-US"/>
        </w:rPr>
        <w:t>.</w:t>
      </w:r>
    </w:p>
    <w:p w14:paraId="6B5D2CEC" w14:textId="1C2C3AE5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>Discussion</w:t>
      </w:r>
    </w:p>
    <w:p w14:paraId="76D8D80A" w14:textId="311D080F" w:rsidR="0042082B" w:rsidRDefault="0042082B" w:rsidP="0042082B">
      <w:pPr>
        <w:pStyle w:val="Heading2"/>
        <w:numPr>
          <w:ilvl w:val="1"/>
          <w:numId w:val="2"/>
        </w:numPr>
        <w:tabs>
          <w:tab w:val="left" w:pos="720"/>
        </w:tabs>
      </w:pPr>
      <w:r>
        <w:t xml:space="preserve">SA4 </w:t>
      </w:r>
      <w:proofErr w:type="gramStart"/>
      <w:r>
        <w:t>reply</w:t>
      </w:r>
      <w:proofErr w:type="gramEnd"/>
      <w:r>
        <w:t xml:space="preserve"> LS</w:t>
      </w:r>
    </w:p>
    <w:p w14:paraId="41CAFE71" w14:textId="1BB4FFA9" w:rsidR="00161D3C" w:rsidRPr="00161D3C" w:rsidRDefault="00161D3C" w:rsidP="00161D3C">
      <w:pPr>
        <w:rPr>
          <w:lang w:eastAsia="x-none"/>
        </w:rPr>
      </w:pPr>
      <w:r>
        <w:rPr>
          <w:lang w:eastAsia="x-none"/>
        </w:rPr>
        <w:t xml:space="preserve">RAN3 sent an LS </w:t>
      </w:r>
      <w:r w:rsidR="00B12F3E">
        <w:rPr>
          <w:lang w:eastAsia="x-none"/>
        </w:rPr>
        <w:t xml:space="preserve">to SA4 </w:t>
      </w:r>
      <w:r w:rsidR="001D18E3" w:rsidRPr="00FA00BE">
        <w:rPr>
          <w:bCs/>
        </w:rPr>
        <w:t>R3-212953</w:t>
      </w:r>
      <w:r w:rsidR="001D18E3">
        <w:rPr>
          <w:bCs/>
        </w:rPr>
        <w:t xml:space="preserve"> </w:t>
      </w:r>
      <w:r w:rsidR="00B12F3E">
        <w:rPr>
          <w:lang w:eastAsia="x-none"/>
        </w:rPr>
        <w:t xml:space="preserve">seeking clarification </w:t>
      </w:r>
      <w:r w:rsidR="00B12F3E" w:rsidRPr="00B12F3E">
        <w:rPr>
          <w:lang w:eastAsia="x-none"/>
        </w:rPr>
        <w:t xml:space="preserve">on </w:t>
      </w:r>
      <w:r w:rsidR="00B12F3E">
        <w:rPr>
          <w:lang w:eastAsia="x-none"/>
        </w:rPr>
        <w:t xml:space="preserve">the </w:t>
      </w:r>
      <w:r w:rsidR="00B12F3E" w:rsidRPr="00B12F3E">
        <w:rPr>
          <w:lang w:eastAsia="x-none"/>
        </w:rPr>
        <w:t>requirement for configuration changes of ongoing QMC sessions</w:t>
      </w:r>
      <w:r w:rsidR="001D18E3">
        <w:rPr>
          <w:lang w:eastAsia="x-none"/>
        </w:rPr>
        <w:t xml:space="preserve"> and SA4 replied to the above LS in </w:t>
      </w:r>
      <w:r w:rsidR="001C5AC6" w:rsidRPr="001C5AC6">
        <w:rPr>
          <w:b/>
          <w:bCs/>
          <w:lang w:eastAsia="x-none"/>
        </w:rPr>
        <w:t>S4-211248</w:t>
      </w:r>
      <w:r w:rsidR="001C5AC6">
        <w:rPr>
          <w:lang w:eastAsia="x-none"/>
        </w:rPr>
        <w:t>:</w:t>
      </w:r>
    </w:p>
    <w:p w14:paraId="6403F48B" w14:textId="77777777" w:rsidR="00FA00BE" w:rsidRPr="00FA00BE" w:rsidRDefault="00FA00BE" w:rsidP="00FA0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FA00BE">
        <w:rPr>
          <w:bCs/>
        </w:rPr>
        <w:t>SA4 thanks RAN3 for their LS in (R3-212953/ S4-211062).</w:t>
      </w:r>
    </w:p>
    <w:p w14:paraId="77C6D81D" w14:textId="77777777" w:rsidR="00FA00BE" w:rsidRPr="00FA00BE" w:rsidRDefault="00FA00BE" w:rsidP="00FA0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eastAsia="zh-CN"/>
        </w:rPr>
      </w:pPr>
      <w:r w:rsidRPr="00FA00BE">
        <w:rPr>
          <w:bCs/>
          <w:lang w:eastAsia="zh-CN"/>
        </w:rPr>
        <w:t xml:space="preserve">On your questions: </w:t>
      </w:r>
    </w:p>
    <w:p w14:paraId="225DC799" w14:textId="77777777" w:rsidR="00FA00BE" w:rsidRPr="00FA00BE" w:rsidRDefault="00FA00BE" w:rsidP="00FA0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rPr>
          <w:bCs/>
          <w:i/>
          <w:lang w:eastAsia="zh-CN"/>
        </w:rPr>
      </w:pPr>
      <w:r w:rsidRPr="00FA00BE">
        <w:rPr>
          <w:bCs/>
          <w:i/>
          <w:lang w:eastAsia="zh-CN"/>
        </w:rPr>
        <w:t>Q1: Will the requirement for configuration changes of ongoing QMC sessions be applicable also for NR QMC?</w:t>
      </w:r>
    </w:p>
    <w:p w14:paraId="7510637A" w14:textId="0F62FBA5" w:rsidR="00FA00BE" w:rsidRPr="00FA00BE" w:rsidRDefault="00FA00BE" w:rsidP="00FA0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rPr>
          <w:bCs/>
          <w:lang w:eastAsia="zh-CN"/>
        </w:rPr>
      </w:pPr>
      <w:r w:rsidRPr="00FA00BE">
        <w:rPr>
          <w:bCs/>
          <w:lang w:eastAsia="zh-CN"/>
        </w:rPr>
        <w:t xml:space="preserve">Answer1: Yes. </w:t>
      </w:r>
    </w:p>
    <w:p w14:paraId="10C52873" w14:textId="77777777" w:rsidR="00FA00BE" w:rsidRPr="00FA00BE" w:rsidRDefault="00FA00BE" w:rsidP="00FA0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rPr>
          <w:bCs/>
          <w:i/>
          <w:lang w:eastAsia="zh-CN"/>
        </w:rPr>
      </w:pPr>
      <w:r w:rsidRPr="00FA00BE">
        <w:rPr>
          <w:bCs/>
          <w:i/>
          <w:lang w:eastAsia="zh-CN"/>
        </w:rPr>
        <w:t>Q2: Does “</w:t>
      </w:r>
      <w:proofErr w:type="spellStart"/>
      <w:r w:rsidRPr="00FA00BE">
        <w:rPr>
          <w:bCs/>
          <w:i/>
          <w:lang w:eastAsia="zh-CN"/>
        </w:rPr>
        <w:t>QoE</w:t>
      </w:r>
      <w:proofErr w:type="spellEnd"/>
      <w:r w:rsidRPr="00FA00BE">
        <w:rPr>
          <w:bCs/>
          <w:i/>
          <w:lang w:eastAsia="zh-CN"/>
        </w:rPr>
        <w:t xml:space="preserve"> configuration changes” also include a </w:t>
      </w:r>
      <w:proofErr w:type="spellStart"/>
      <w:r w:rsidRPr="00FA00BE">
        <w:rPr>
          <w:bCs/>
          <w:i/>
          <w:lang w:eastAsia="zh-CN"/>
        </w:rPr>
        <w:t>QoE</w:t>
      </w:r>
      <w:proofErr w:type="spellEnd"/>
      <w:r w:rsidRPr="00FA00BE">
        <w:rPr>
          <w:bCs/>
          <w:i/>
          <w:lang w:eastAsia="zh-CN"/>
        </w:rPr>
        <w:t xml:space="preserve"> configuration release scenario </w:t>
      </w:r>
      <w:proofErr w:type="gramStart"/>
      <w:r w:rsidRPr="00FA00BE">
        <w:rPr>
          <w:bCs/>
          <w:i/>
          <w:lang w:eastAsia="zh-CN"/>
        </w:rPr>
        <w:t>i.e.</w:t>
      </w:r>
      <w:proofErr w:type="gramEnd"/>
      <w:r w:rsidRPr="00FA00BE">
        <w:rPr>
          <w:bCs/>
          <w:i/>
          <w:lang w:eastAsia="zh-CN"/>
        </w:rPr>
        <w:t xml:space="preserve"> should logging and reporting criteria for ongoing session be unaffected even if the client receives a release of the </w:t>
      </w:r>
      <w:proofErr w:type="spellStart"/>
      <w:r w:rsidRPr="00FA00BE">
        <w:rPr>
          <w:bCs/>
          <w:i/>
          <w:lang w:eastAsia="zh-CN"/>
        </w:rPr>
        <w:t>QoE</w:t>
      </w:r>
      <w:proofErr w:type="spellEnd"/>
      <w:r w:rsidRPr="00FA00BE">
        <w:rPr>
          <w:bCs/>
          <w:i/>
          <w:lang w:eastAsia="zh-CN"/>
        </w:rPr>
        <w:t xml:space="preserve"> configuration?</w:t>
      </w:r>
    </w:p>
    <w:p w14:paraId="76AD882F" w14:textId="5A8C04B6" w:rsidR="00FA00BE" w:rsidRPr="00FA00BE" w:rsidRDefault="00FA00BE" w:rsidP="00FA0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rPr>
          <w:bCs/>
          <w:lang w:eastAsia="zh-CN"/>
        </w:rPr>
      </w:pPr>
      <w:r w:rsidRPr="00FA00BE">
        <w:rPr>
          <w:bCs/>
          <w:lang w:eastAsia="zh-CN"/>
        </w:rPr>
        <w:t xml:space="preserve">Answer2: No. </w:t>
      </w:r>
      <w:r w:rsidRPr="00FA00BE">
        <w:t xml:space="preserve">For </w:t>
      </w:r>
      <w:proofErr w:type="spellStart"/>
      <w:r w:rsidRPr="00FA00BE">
        <w:t>QoE</w:t>
      </w:r>
      <w:proofErr w:type="spellEnd"/>
      <w:r w:rsidRPr="00FA00BE">
        <w:t xml:space="preserve"> configuration change, the network still wants the </w:t>
      </w:r>
      <w:proofErr w:type="spellStart"/>
      <w:r w:rsidRPr="00FA00BE">
        <w:t>QoE</w:t>
      </w:r>
      <w:proofErr w:type="spellEnd"/>
      <w:r w:rsidRPr="00FA00BE">
        <w:t xml:space="preserve"> reports from the UE side, but </w:t>
      </w:r>
      <w:r w:rsidRPr="00126E19">
        <w:rPr>
          <w:highlight w:val="yellow"/>
        </w:rPr>
        <w:t xml:space="preserve">for </w:t>
      </w:r>
      <w:proofErr w:type="spellStart"/>
      <w:r w:rsidRPr="00126E19">
        <w:rPr>
          <w:highlight w:val="yellow"/>
        </w:rPr>
        <w:t>QoE</w:t>
      </w:r>
      <w:proofErr w:type="spellEnd"/>
      <w:r w:rsidRPr="00126E19">
        <w:rPr>
          <w:highlight w:val="yellow"/>
        </w:rPr>
        <w:t xml:space="preserve"> configuration release, the network does not want the UE to perform </w:t>
      </w:r>
      <w:proofErr w:type="spellStart"/>
      <w:r w:rsidRPr="00126E19">
        <w:rPr>
          <w:highlight w:val="yellow"/>
        </w:rPr>
        <w:t>QoE</w:t>
      </w:r>
      <w:proofErr w:type="spellEnd"/>
      <w:r w:rsidRPr="00126E19">
        <w:rPr>
          <w:highlight w:val="yellow"/>
        </w:rPr>
        <w:t xml:space="preserve"> measurements and reporting</w:t>
      </w:r>
      <w:r w:rsidRPr="00FA00BE">
        <w:t xml:space="preserve">. The </w:t>
      </w:r>
      <w:proofErr w:type="spellStart"/>
      <w:r w:rsidRPr="00FA00BE">
        <w:t>QoE</w:t>
      </w:r>
      <w:proofErr w:type="spellEnd"/>
      <w:r w:rsidRPr="00FA00BE">
        <w:t xml:space="preserve"> configuration release has been defined in RAN2/RAN3, and </w:t>
      </w:r>
      <w:r w:rsidRPr="001744AB">
        <w:rPr>
          <w:b/>
          <w:bCs/>
          <w:u w:val="single"/>
        </w:rPr>
        <w:t>it depends on network when to send the indication to the UE</w:t>
      </w:r>
      <w:r w:rsidRPr="00FA00BE">
        <w:t xml:space="preserve">. Based on the difference, the </w:t>
      </w:r>
      <w:r w:rsidRPr="00126E19">
        <w:rPr>
          <w:highlight w:val="yellow"/>
        </w:rPr>
        <w:t xml:space="preserve">logging and reporting criteria for ongoing session should be affected when the client receives a release of the </w:t>
      </w:r>
      <w:proofErr w:type="spellStart"/>
      <w:r w:rsidRPr="00126E19">
        <w:rPr>
          <w:highlight w:val="yellow"/>
        </w:rPr>
        <w:t>QoE</w:t>
      </w:r>
      <w:proofErr w:type="spellEnd"/>
      <w:r w:rsidRPr="00126E19">
        <w:rPr>
          <w:highlight w:val="yellow"/>
        </w:rPr>
        <w:t xml:space="preserve"> configuration.</w:t>
      </w:r>
    </w:p>
    <w:p w14:paraId="2DBAA733" w14:textId="77777777" w:rsidR="00FA00BE" w:rsidRPr="00FA00BE" w:rsidRDefault="00FA00BE" w:rsidP="00FA0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rPr>
          <w:bCs/>
          <w:i/>
          <w:lang w:eastAsia="zh-CN"/>
        </w:rPr>
      </w:pPr>
      <w:r w:rsidRPr="00FA00BE">
        <w:rPr>
          <w:bCs/>
          <w:i/>
          <w:lang w:eastAsia="zh-CN"/>
        </w:rPr>
        <w:t xml:space="preserve">Q3: If the answer to Q2 is no, can RAN3 assume that </w:t>
      </w:r>
      <w:r w:rsidRPr="001C5AC6">
        <w:rPr>
          <w:bCs/>
          <w:i/>
          <w:highlight w:val="yellow"/>
          <w:lang w:eastAsia="zh-CN"/>
        </w:rPr>
        <w:t xml:space="preserve">QMC configuration release can be used to stop </w:t>
      </w:r>
      <w:proofErr w:type="spellStart"/>
      <w:r w:rsidRPr="001C5AC6">
        <w:rPr>
          <w:bCs/>
          <w:i/>
          <w:highlight w:val="yellow"/>
          <w:lang w:eastAsia="zh-CN"/>
        </w:rPr>
        <w:t>QoE</w:t>
      </w:r>
      <w:proofErr w:type="spellEnd"/>
      <w:r w:rsidRPr="001C5AC6">
        <w:rPr>
          <w:bCs/>
          <w:i/>
          <w:highlight w:val="yellow"/>
          <w:lang w:eastAsia="zh-CN"/>
        </w:rPr>
        <w:t xml:space="preserve"> measurement collection and reporting, even in the middle of an application session</w:t>
      </w:r>
      <w:r w:rsidRPr="00FA00BE">
        <w:rPr>
          <w:bCs/>
          <w:i/>
          <w:lang w:eastAsia="zh-CN"/>
        </w:rPr>
        <w:t>?</w:t>
      </w:r>
    </w:p>
    <w:p w14:paraId="6CAD25C4" w14:textId="77777777" w:rsidR="00FA00BE" w:rsidRPr="00FA00BE" w:rsidRDefault="00FA00BE" w:rsidP="00FA0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rPr>
          <w:lang w:eastAsia="zh-CN"/>
        </w:rPr>
      </w:pPr>
      <w:r w:rsidRPr="00FA00BE">
        <w:rPr>
          <w:bCs/>
          <w:lang w:eastAsia="zh-CN"/>
        </w:rPr>
        <w:t>Answer3: Yes.</w:t>
      </w:r>
    </w:p>
    <w:p w14:paraId="07429315" w14:textId="77777777" w:rsidR="00FA00BE" w:rsidRPr="00FA00BE" w:rsidRDefault="00FA00BE" w:rsidP="00FA0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</w:rPr>
      </w:pPr>
      <w:r w:rsidRPr="00FA00BE">
        <w:rPr>
          <w:b/>
        </w:rPr>
        <w:t>2. Actions:</w:t>
      </w:r>
    </w:p>
    <w:p w14:paraId="20113072" w14:textId="77777777" w:rsidR="00FA00BE" w:rsidRPr="00FA00BE" w:rsidRDefault="00FA00BE" w:rsidP="00FA0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985" w:hanging="1985"/>
        <w:rPr>
          <w:b/>
        </w:rPr>
      </w:pPr>
      <w:r w:rsidRPr="00FA00BE">
        <w:rPr>
          <w:b/>
        </w:rPr>
        <w:t>To RAN3 group.</w:t>
      </w:r>
    </w:p>
    <w:p w14:paraId="4E7C5882" w14:textId="77777777" w:rsidR="00FA00BE" w:rsidRPr="00FA00BE" w:rsidRDefault="00FA00BE" w:rsidP="00FA0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993" w:hanging="993"/>
      </w:pPr>
      <w:r w:rsidRPr="00FA00BE">
        <w:rPr>
          <w:b/>
        </w:rPr>
        <w:t xml:space="preserve">ACTION: </w:t>
      </w:r>
      <w:r w:rsidRPr="00FA00BE">
        <w:rPr>
          <w:b/>
        </w:rPr>
        <w:tab/>
      </w:r>
      <w:bookmarkStart w:id="1" w:name="OLE_LINK9"/>
      <w:r w:rsidRPr="00FA00BE">
        <w:t>SA4 kindly asks RAN3 to take the above information into account and provide feedback if any.</w:t>
      </w:r>
      <w:bookmarkEnd w:id="1"/>
    </w:p>
    <w:p w14:paraId="53D32386" w14:textId="77777777" w:rsidR="006053E4" w:rsidRDefault="006053E4" w:rsidP="00FA00BE">
      <w:pPr>
        <w:rPr>
          <w:b/>
          <w:bCs/>
        </w:rPr>
      </w:pPr>
    </w:p>
    <w:p w14:paraId="08F98208" w14:textId="6C38A307" w:rsidR="0042082B" w:rsidRPr="0042082B" w:rsidRDefault="00AC26ED" w:rsidP="00FA00BE">
      <w:r w:rsidRPr="006053E4">
        <w:rPr>
          <w:b/>
          <w:bCs/>
        </w:rPr>
        <w:lastRenderedPageBreak/>
        <w:t>Observation 1:</w:t>
      </w:r>
      <w:r>
        <w:t xml:space="preserve"> SA4 reply LS mentions that it is up to the network </w:t>
      </w:r>
      <w:r w:rsidR="00550849">
        <w:t xml:space="preserve">on </w:t>
      </w:r>
      <w:r>
        <w:t xml:space="preserve">when to send the </w:t>
      </w:r>
      <w:proofErr w:type="spellStart"/>
      <w:r>
        <w:t>QoE</w:t>
      </w:r>
      <w:proofErr w:type="spellEnd"/>
      <w:r>
        <w:t xml:space="preserve"> configuration release to the UE </w:t>
      </w:r>
    </w:p>
    <w:p w14:paraId="67DC3383" w14:textId="4391A19A" w:rsidR="0042082B" w:rsidRPr="0042082B" w:rsidRDefault="00AC26ED" w:rsidP="0042082B">
      <w:r w:rsidRPr="006053E4">
        <w:rPr>
          <w:b/>
          <w:bCs/>
        </w:rPr>
        <w:t>Observation 2:</w:t>
      </w:r>
      <w:r w:rsidRPr="00AC26ED">
        <w:t xml:space="preserve"> SA4 reply LS acknowledges the RAN3 assumption that QMC configuration release can be used to stop </w:t>
      </w:r>
      <w:proofErr w:type="spellStart"/>
      <w:r w:rsidRPr="00AC26ED">
        <w:t>QoE</w:t>
      </w:r>
      <w:proofErr w:type="spellEnd"/>
      <w:r w:rsidRPr="00AC26ED">
        <w:t xml:space="preserve"> measurement collection and reporting, even in the middle of an application session</w:t>
      </w:r>
    </w:p>
    <w:p w14:paraId="731FBF95" w14:textId="1D877448" w:rsidR="00693FD8" w:rsidRDefault="000D3FC4" w:rsidP="00693FD8">
      <w:pPr>
        <w:pStyle w:val="Heading2"/>
        <w:numPr>
          <w:ilvl w:val="1"/>
          <w:numId w:val="2"/>
        </w:numPr>
        <w:tabs>
          <w:tab w:val="left" w:pos="720"/>
        </w:tabs>
      </w:pPr>
      <w:r w:rsidRPr="000D3FC4">
        <w:t xml:space="preserve">Handling management based </w:t>
      </w:r>
      <w:proofErr w:type="spellStart"/>
      <w:r w:rsidRPr="000D3FC4">
        <w:t>QoE</w:t>
      </w:r>
      <w:proofErr w:type="spellEnd"/>
      <w:r w:rsidRPr="000D3FC4">
        <w:t xml:space="preserve"> during mobility</w:t>
      </w:r>
    </w:p>
    <w:p w14:paraId="050EE8C1" w14:textId="3B5D3556" w:rsidR="002D3FBF" w:rsidRDefault="002D3FBF" w:rsidP="00685029">
      <w:pPr>
        <w:rPr>
          <w:lang w:val="en-US" w:eastAsia="x-none"/>
        </w:rPr>
      </w:pPr>
      <w:r>
        <w:rPr>
          <w:lang w:val="en-US" w:eastAsia="x-none"/>
        </w:rPr>
        <w:t xml:space="preserve">Regarding the handling of </w:t>
      </w:r>
      <w:proofErr w:type="gramStart"/>
      <w:r>
        <w:rPr>
          <w:lang w:val="en-US" w:eastAsia="x-none"/>
        </w:rPr>
        <w:t>m</w:t>
      </w:r>
      <w:r w:rsidR="00873E38">
        <w:rPr>
          <w:lang w:val="en-US" w:eastAsia="x-none"/>
        </w:rPr>
        <w:t>-</w:t>
      </w:r>
      <w:r>
        <w:rPr>
          <w:lang w:val="en-US" w:eastAsia="x-none"/>
        </w:rPr>
        <w:t>based</w:t>
      </w:r>
      <w:proofErr w:type="gramEnd"/>
      <w:r>
        <w:rPr>
          <w:lang w:val="en-US" w:eastAsia="x-none"/>
        </w:rPr>
        <w:t xml:space="preserve"> </w:t>
      </w:r>
      <w:proofErr w:type="spellStart"/>
      <w:r>
        <w:rPr>
          <w:lang w:val="en-US" w:eastAsia="x-none"/>
        </w:rPr>
        <w:t>QoE</w:t>
      </w:r>
      <w:proofErr w:type="spellEnd"/>
      <w:r>
        <w:rPr>
          <w:lang w:val="en-US" w:eastAsia="x-none"/>
        </w:rPr>
        <w:t xml:space="preserve"> during mobility, there are two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3510"/>
        <w:gridCol w:w="4225"/>
      </w:tblGrid>
      <w:tr w:rsidR="00873E38" w14:paraId="67FC975C" w14:textId="77777777" w:rsidTr="0067524D">
        <w:tc>
          <w:tcPr>
            <w:tcW w:w="1615" w:type="dxa"/>
          </w:tcPr>
          <w:p w14:paraId="77D1D656" w14:textId="77777777" w:rsidR="00873E38" w:rsidRDefault="00873E38" w:rsidP="00C622F5">
            <w:pPr>
              <w:rPr>
                <w:color w:val="4472C4" w:themeColor="accent1"/>
                <w:lang w:val="en-US" w:eastAsia="x-none"/>
              </w:rPr>
            </w:pPr>
          </w:p>
        </w:tc>
        <w:tc>
          <w:tcPr>
            <w:tcW w:w="3510" w:type="dxa"/>
          </w:tcPr>
          <w:p w14:paraId="40D83DDF" w14:textId="4D1D2730" w:rsidR="00873E38" w:rsidRPr="0067524D" w:rsidRDefault="00873E38" w:rsidP="00C622F5">
            <w:pPr>
              <w:rPr>
                <w:b/>
                <w:bCs/>
                <w:lang w:val="en-US" w:eastAsia="x-none"/>
              </w:rPr>
            </w:pPr>
            <w:r w:rsidRPr="0067524D">
              <w:rPr>
                <w:b/>
                <w:bCs/>
                <w:lang w:val="en-US" w:eastAsia="x-none"/>
              </w:rPr>
              <w:t>Option 1</w:t>
            </w:r>
            <w:r w:rsidR="00876F2B" w:rsidRPr="0067524D">
              <w:rPr>
                <w:b/>
                <w:bCs/>
                <w:lang w:val="en-US" w:eastAsia="x-none"/>
              </w:rPr>
              <w:t xml:space="preserve"> </w:t>
            </w:r>
            <w:r w:rsidR="0067524D">
              <w:rPr>
                <w:b/>
                <w:bCs/>
                <w:lang w:val="en-US" w:eastAsia="x-none"/>
              </w:rPr>
              <w:t xml:space="preserve">                                         </w:t>
            </w:r>
            <w:proofErr w:type="gramStart"/>
            <w:r w:rsidR="00BC2AAA">
              <w:rPr>
                <w:b/>
                <w:bCs/>
                <w:lang w:val="en-US" w:eastAsia="x-none"/>
              </w:rPr>
              <w:t xml:space="preserve">   </w:t>
            </w:r>
            <w:r w:rsidR="0067524D">
              <w:rPr>
                <w:b/>
                <w:bCs/>
                <w:lang w:val="en-US" w:eastAsia="x-none"/>
              </w:rPr>
              <w:t>(</w:t>
            </w:r>
            <w:proofErr w:type="gramEnd"/>
            <w:r w:rsidR="00BC2AAA">
              <w:rPr>
                <w:b/>
                <w:bCs/>
                <w:lang w:val="en-US" w:eastAsia="x-none"/>
              </w:rPr>
              <w:t xml:space="preserve">No </w:t>
            </w:r>
            <w:proofErr w:type="spellStart"/>
            <w:r w:rsidR="00876F2B" w:rsidRPr="0067524D">
              <w:rPr>
                <w:b/>
                <w:bCs/>
                <w:lang w:val="en-US" w:eastAsia="x-none"/>
              </w:rPr>
              <w:t>QoE</w:t>
            </w:r>
            <w:proofErr w:type="spellEnd"/>
            <w:r w:rsidR="00876F2B" w:rsidRPr="0067524D">
              <w:rPr>
                <w:b/>
                <w:bCs/>
                <w:lang w:val="en-US" w:eastAsia="x-none"/>
              </w:rPr>
              <w:t xml:space="preserve"> continuity for m-based </w:t>
            </w:r>
            <w:proofErr w:type="spellStart"/>
            <w:r w:rsidR="00876F2B" w:rsidRPr="0067524D">
              <w:rPr>
                <w:b/>
                <w:bCs/>
                <w:lang w:val="en-US" w:eastAsia="x-none"/>
              </w:rPr>
              <w:t>QoE</w:t>
            </w:r>
            <w:proofErr w:type="spellEnd"/>
            <w:r w:rsidR="00876F2B" w:rsidRPr="0067524D">
              <w:rPr>
                <w:b/>
                <w:bCs/>
                <w:lang w:val="en-US" w:eastAsia="x-none"/>
              </w:rPr>
              <w:t>)</w:t>
            </w:r>
          </w:p>
        </w:tc>
        <w:tc>
          <w:tcPr>
            <w:tcW w:w="4225" w:type="dxa"/>
          </w:tcPr>
          <w:p w14:paraId="42CA5A72" w14:textId="72753E5E" w:rsidR="00873E38" w:rsidRPr="0067524D" w:rsidRDefault="00873E38" w:rsidP="00C622F5">
            <w:pPr>
              <w:rPr>
                <w:b/>
                <w:bCs/>
                <w:lang w:val="en-US" w:eastAsia="x-none"/>
              </w:rPr>
            </w:pPr>
            <w:r w:rsidRPr="0067524D">
              <w:rPr>
                <w:b/>
                <w:bCs/>
                <w:lang w:val="en-US" w:eastAsia="x-none"/>
              </w:rPr>
              <w:t>Option 2</w:t>
            </w:r>
            <w:r w:rsidR="00876F2B" w:rsidRPr="0067524D">
              <w:rPr>
                <w:b/>
                <w:bCs/>
                <w:lang w:val="en-US" w:eastAsia="x-none"/>
              </w:rPr>
              <w:t xml:space="preserve"> </w:t>
            </w:r>
            <w:r w:rsidR="0067524D">
              <w:rPr>
                <w:b/>
                <w:bCs/>
                <w:lang w:val="en-US" w:eastAsia="x-none"/>
              </w:rPr>
              <w:t xml:space="preserve">                                                        </w:t>
            </w:r>
            <w:proofErr w:type="gramStart"/>
            <w:r w:rsidR="0067524D">
              <w:rPr>
                <w:b/>
                <w:bCs/>
                <w:lang w:val="en-US" w:eastAsia="x-none"/>
              </w:rPr>
              <w:t xml:space="preserve">   </w:t>
            </w:r>
            <w:r w:rsidR="00876F2B" w:rsidRPr="0067524D">
              <w:rPr>
                <w:b/>
                <w:bCs/>
                <w:lang w:val="en-US" w:eastAsia="x-none"/>
              </w:rPr>
              <w:t>(</w:t>
            </w:r>
            <w:proofErr w:type="spellStart"/>
            <w:proofErr w:type="gramEnd"/>
            <w:r w:rsidR="0067524D" w:rsidRPr="0067524D">
              <w:rPr>
                <w:b/>
                <w:bCs/>
                <w:lang w:val="en-US" w:eastAsia="x-none"/>
              </w:rPr>
              <w:t>QoE</w:t>
            </w:r>
            <w:proofErr w:type="spellEnd"/>
            <w:r w:rsidR="0067524D" w:rsidRPr="0067524D">
              <w:rPr>
                <w:b/>
                <w:bCs/>
                <w:lang w:val="en-US" w:eastAsia="x-none"/>
              </w:rPr>
              <w:t xml:space="preserve"> continuity for m-based </w:t>
            </w:r>
            <w:proofErr w:type="spellStart"/>
            <w:r w:rsidR="0067524D" w:rsidRPr="0067524D">
              <w:rPr>
                <w:b/>
                <w:bCs/>
                <w:lang w:val="en-US" w:eastAsia="x-none"/>
              </w:rPr>
              <w:t>QoE</w:t>
            </w:r>
            <w:proofErr w:type="spellEnd"/>
            <w:r w:rsidR="0067524D" w:rsidRPr="0067524D">
              <w:rPr>
                <w:b/>
                <w:bCs/>
                <w:lang w:val="en-US" w:eastAsia="x-none"/>
              </w:rPr>
              <w:t>)</w:t>
            </w:r>
          </w:p>
        </w:tc>
      </w:tr>
      <w:tr w:rsidR="00873E38" w14:paraId="7D50CF1A" w14:textId="77777777" w:rsidTr="0067524D">
        <w:tc>
          <w:tcPr>
            <w:tcW w:w="1615" w:type="dxa"/>
          </w:tcPr>
          <w:p w14:paraId="5A6ED9E3" w14:textId="08AAB341" w:rsidR="00873E38" w:rsidRPr="0067524D" w:rsidRDefault="0067524D" w:rsidP="00C622F5">
            <w:pPr>
              <w:rPr>
                <w:lang w:val="en-US" w:eastAsia="x-none"/>
              </w:rPr>
            </w:pPr>
            <w:r w:rsidRPr="0067524D">
              <w:rPr>
                <w:lang w:val="en-US" w:eastAsia="x-none"/>
              </w:rPr>
              <w:t>Network behavior</w:t>
            </w:r>
          </w:p>
        </w:tc>
        <w:tc>
          <w:tcPr>
            <w:tcW w:w="3510" w:type="dxa"/>
          </w:tcPr>
          <w:p w14:paraId="60479D5B" w14:textId="2EF4D3FC" w:rsidR="00873E38" w:rsidRDefault="00533E71" w:rsidP="00C622F5">
            <w:pPr>
              <w:rPr>
                <w:color w:val="4472C4" w:themeColor="accent1"/>
                <w:lang w:val="en-US" w:eastAsia="x-none"/>
              </w:rPr>
            </w:pPr>
            <w:r>
              <w:rPr>
                <w:lang w:val="en-US" w:eastAsia="x-none"/>
              </w:rPr>
              <w:t xml:space="preserve">Network should </w:t>
            </w:r>
            <w:r w:rsidR="00876F2B">
              <w:rPr>
                <w:lang w:val="en-US" w:eastAsia="x-none"/>
              </w:rPr>
              <w:t xml:space="preserve">mandatorily </w:t>
            </w:r>
            <w:r w:rsidRPr="00397C30">
              <w:rPr>
                <w:highlight w:val="yellow"/>
                <w:lang w:val="en-US" w:eastAsia="x-none"/>
              </w:rPr>
              <w:t>release</w:t>
            </w:r>
            <w:r>
              <w:rPr>
                <w:lang w:val="en-US" w:eastAsia="x-none"/>
              </w:rPr>
              <w:t xml:space="preserve"> </w:t>
            </w:r>
            <w:proofErr w:type="gramStart"/>
            <w:r>
              <w:rPr>
                <w:lang w:val="en-US" w:eastAsia="x-none"/>
              </w:rPr>
              <w:t>m-based</w:t>
            </w:r>
            <w:proofErr w:type="gramEnd"/>
            <w:r>
              <w:rPr>
                <w:lang w:val="en-US" w:eastAsia="x-none"/>
              </w:rPr>
              <w:t xml:space="preserve"> </w:t>
            </w:r>
            <w:proofErr w:type="spellStart"/>
            <w:r>
              <w:rPr>
                <w:lang w:val="en-US" w:eastAsia="x-none"/>
              </w:rPr>
              <w:t>QoE</w:t>
            </w:r>
            <w:proofErr w:type="spellEnd"/>
            <w:r>
              <w:rPr>
                <w:lang w:val="en-US" w:eastAsia="x-none"/>
              </w:rPr>
              <w:t xml:space="preserve"> configuration upon mobility </w:t>
            </w:r>
          </w:p>
        </w:tc>
        <w:tc>
          <w:tcPr>
            <w:tcW w:w="4225" w:type="dxa"/>
          </w:tcPr>
          <w:p w14:paraId="366C8C58" w14:textId="2198559C" w:rsidR="00873E38" w:rsidRDefault="00876F2B" w:rsidP="00C622F5">
            <w:pPr>
              <w:rPr>
                <w:color w:val="4472C4" w:themeColor="accent1"/>
                <w:lang w:val="en-US" w:eastAsia="x-none"/>
              </w:rPr>
            </w:pPr>
            <w:r w:rsidRPr="0067524D">
              <w:rPr>
                <w:lang w:val="en-US" w:eastAsia="x-none"/>
              </w:rPr>
              <w:t xml:space="preserve">Network need </w:t>
            </w:r>
            <w:r w:rsidRPr="00397C30">
              <w:rPr>
                <w:highlight w:val="yellow"/>
                <w:lang w:val="en-US" w:eastAsia="x-none"/>
              </w:rPr>
              <w:t>NOT release</w:t>
            </w:r>
            <w:r w:rsidRPr="0067524D">
              <w:rPr>
                <w:lang w:val="en-US" w:eastAsia="x-none"/>
              </w:rPr>
              <w:t xml:space="preserve"> </w:t>
            </w:r>
            <w:proofErr w:type="gramStart"/>
            <w:r w:rsidRPr="0067524D">
              <w:rPr>
                <w:lang w:val="en-US" w:eastAsia="x-none"/>
              </w:rPr>
              <w:t>m-based</w:t>
            </w:r>
            <w:proofErr w:type="gramEnd"/>
            <w:r w:rsidRPr="0067524D">
              <w:rPr>
                <w:lang w:val="en-US" w:eastAsia="x-none"/>
              </w:rPr>
              <w:t xml:space="preserve"> </w:t>
            </w:r>
            <w:proofErr w:type="spellStart"/>
            <w:r w:rsidRPr="0067524D">
              <w:rPr>
                <w:lang w:val="en-US" w:eastAsia="x-none"/>
              </w:rPr>
              <w:t>QoE</w:t>
            </w:r>
            <w:proofErr w:type="spellEnd"/>
            <w:r w:rsidRPr="0067524D">
              <w:rPr>
                <w:lang w:val="en-US" w:eastAsia="x-none"/>
              </w:rPr>
              <w:t xml:space="preserve"> configuration upon mobility</w:t>
            </w:r>
          </w:p>
        </w:tc>
      </w:tr>
      <w:tr w:rsidR="00873E38" w14:paraId="32986314" w14:textId="77777777" w:rsidTr="0067524D">
        <w:tc>
          <w:tcPr>
            <w:tcW w:w="1615" w:type="dxa"/>
          </w:tcPr>
          <w:p w14:paraId="59FFE6CD" w14:textId="6321A170" w:rsidR="00873E38" w:rsidRDefault="00873E38" w:rsidP="00C622F5">
            <w:pPr>
              <w:rPr>
                <w:color w:val="4472C4" w:themeColor="accent1"/>
                <w:lang w:val="en-US" w:eastAsia="x-none"/>
              </w:rPr>
            </w:pPr>
            <w:r w:rsidRPr="00FB68D4">
              <w:rPr>
                <w:color w:val="00B050"/>
                <w:lang w:val="en-US" w:eastAsia="x-none"/>
              </w:rPr>
              <w:t>Advantage</w:t>
            </w:r>
          </w:p>
        </w:tc>
        <w:tc>
          <w:tcPr>
            <w:tcW w:w="3510" w:type="dxa"/>
          </w:tcPr>
          <w:p w14:paraId="694250DA" w14:textId="77777777" w:rsidR="00873E38" w:rsidRPr="00FB68D4" w:rsidRDefault="00873E38" w:rsidP="00873E38">
            <w:pPr>
              <w:rPr>
                <w:color w:val="00B050"/>
                <w:lang w:val="en-US" w:eastAsia="x-none"/>
              </w:rPr>
            </w:pPr>
            <w:r w:rsidRPr="00FB68D4">
              <w:rPr>
                <w:color w:val="00B050"/>
                <w:lang w:val="en-US" w:eastAsia="x-none"/>
              </w:rPr>
              <w:t xml:space="preserve">Simple in terms of signaling (no need to propagate entire or subset of </w:t>
            </w:r>
            <w:proofErr w:type="gramStart"/>
            <w:r w:rsidRPr="00FB68D4">
              <w:rPr>
                <w:color w:val="00B050"/>
                <w:lang w:val="en-US" w:eastAsia="x-none"/>
              </w:rPr>
              <w:t>m-based</w:t>
            </w:r>
            <w:proofErr w:type="gramEnd"/>
            <w:r w:rsidRPr="00FB68D4">
              <w:rPr>
                <w:color w:val="00B050"/>
                <w:lang w:val="en-US" w:eastAsia="x-none"/>
              </w:rPr>
              <w:t xml:space="preserve"> </w:t>
            </w:r>
            <w:proofErr w:type="spellStart"/>
            <w:r w:rsidRPr="00FB68D4">
              <w:rPr>
                <w:color w:val="00B050"/>
                <w:lang w:val="en-US" w:eastAsia="x-none"/>
              </w:rPr>
              <w:t>QoE</w:t>
            </w:r>
            <w:proofErr w:type="spellEnd"/>
            <w:r w:rsidRPr="00FB68D4">
              <w:rPr>
                <w:color w:val="00B050"/>
                <w:lang w:val="en-US" w:eastAsia="x-none"/>
              </w:rPr>
              <w:t xml:space="preserve"> configuration during mobility)</w:t>
            </w:r>
          </w:p>
          <w:p w14:paraId="3024A96B" w14:textId="2E2426DD" w:rsidR="00873E38" w:rsidRPr="00FB68D4" w:rsidRDefault="00873E38" w:rsidP="00873E38">
            <w:pPr>
              <w:rPr>
                <w:color w:val="00B050"/>
                <w:lang w:val="en-US" w:eastAsia="x-none"/>
              </w:rPr>
            </w:pPr>
            <w:r w:rsidRPr="00FB68D4">
              <w:rPr>
                <w:color w:val="00B050"/>
                <w:lang w:val="en-US" w:eastAsia="x-none"/>
              </w:rPr>
              <w:t xml:space="preserve">Simpler </w:t>
            </w:r>
            <w:r w:rsidR="004847E3" w:rsidRPr="00FB68D4">
              <w:rPr>
                <w:color w:val="00B050"/>
                <w:lang w:val="en-US" w:eastAsia="x-none"/>
              </w:rPr>
              <w:t xml:space="preserve">handling during </w:t>
            </w:r>
            <w:r w:rsidRPr="00FB68D4">
              <w:rPr>
                <w:color w:val="00B050"/>
                <w:lang w:val="en-US" w:eastAsia="x-none"/>
              </w:rPr>
              <w:t>overrid</w:t>
            </w:r>
            <w:r w:rsidR="004847E3" w:rsidRPr="00FB68D4">
              <w:rPr>
                <w:color w:val="00B050"/>
                <w:lang w:val="en-US" w:eastAsia="x-none"/>
              </w:rPr>
              <w:t xml:space="preserve">e </w:t>
            </w:r>
            <w:proofErr w:type="gramStart"/>
            <w:r w:rsidR="004847E3" w:rsidRPr="00FB68D4">
              <w:rPr>
                <w:color w:val="00B050"/>
                <w:lang w:val="en-US" w:eastAsia="x-none"/>
              </w:rPr>
              <w:t xml:space="preserve">of  </w:t>
            </w:r>
            <w:proofErr w:type="spellStart"/>
            <w:r w:rsidR="004847E3" w:rsidRPr="00FB68D4">
              <w:rPr>
                <w:color w:val="00B050"/>
                <w:lang w:val="en-US" w:eastAsia="x-none"/>
              </w:rPr>
              <w:t>QoE</w:t>
            </w:r>
            <w:proofErr w:type="spellEnd"/>
            <w:proofErr w:type="gramEnd"/>
            <w:r w:rsidR="004847E3" w:rsidRPr="00FB68D4">
              <w:rPr>
                <w:color w:val="00B050"/>
                <w:lang w:val="en-US" w:eastAsia="x-none"/>
              </w:rPr>
              <w:t xml:space="preserve"> configurations</w:t>
            </w:r>
          </w:p>
          <w:p w14:paraId="20260F0F" w14:textId="5433959F" w:rsidR="00873E38" w:rsidRPr="00FB68D4" w:rsidRDefault="00873E38" w:rsidP="00C622F5">
            <w:pPr>
              <w:rPr>
                <w:color w:val="00B050"/>
                <w:lang w:val="en-US" w:eastAsia="x-none"/>
              </w:rPr>
            </w:pPr>
          </w:p>
        </w:tc>
        <w:tc>
          <w:tcPr>
            <w:tcW w:w="4225" w:type="dxa"/>
          </w:tcPr>
          <w:p w14:paraId="6F1C7A9A" w14:textId="30CE5746" w:rsidR="00873E38" w:rsidRPr="00FB68D4" w:rsidRDefault="00873E38" w:rsidP="00C622F5">
            <w:pPr>
              <w:rPr>
                <w:color w:val="00B050"/>
                <w:lang w:val="en-US" w:eastAsia="x-none"/>
              </w:rPr>
            </w:pPr>
            <w:proofErr w:type="spellStart"/>
            <w:r w:rsidRPr="00FB68D4">
              <w:rPr>
                <w:color w:val="00B050"/>
                <w:lang w:val="en-US" w:eastAsia="x-none"/>
              </w:rPr>
              <w:t>QoE</w:t>
            </w:r>
            <w:proofErr w:type="spellEnd"/>
            <w:r w:rsidRPr="00FB68D4">
              <w:rPr>
                <w:color w:val="00B050"/>
                <w:lang w:val="en-US" w:eastAsia="x-none"/>
              </w:rPr>
              <w:t xml:space="preserve"> measurement continuity can be ensured for UE(s) configured with m-based </w:t>
            </w:r>
            <w:proofErr w:type="spellStart"/>
            <w:r w:rsidRPr="00FB68D4">
              <w:rPr>
                <w:color w:val="00B050"/>
                <w:lang w:val="en-US" w:eastAsia="x-none"/>
              </w:rPr>
              <w:t>QoE</w:t>
            </w:r>
            <w:proofErr w:type="spellEnd"/>
            <w:r w:rsidRPr="00FB68D4">
              <w:rPr>
                <w:color w:val="00B050"/>
                <w:lang w:val="en-US" w:eastAsia="x-none"/>
              </w:rPr>
              <w:t xml:space="preserve"> i.e., UE sends the m-based </w:t>
            </w:r>
            <w:proofErr w:type="spellStart"/>
            <w:r w:rsidRPr="00FB68D4">
              <w:rPr>
                <w:color w:val="00B050"/>
                <w:lang w:val="en-US" w:eastAsia="x-none"/>
              </w:rPr>
              <w:t>QoE</w:t>
            </w:r>
            <w:proofErr w:type="spellEnd"/>
            <w:r w:rsidRPr="00FB68D4">
              <w:rPr>
                <w:color w:val="00B050"/>
                <w:lang w:val="en-US" w:eastAsia="x-none"/>
              </w:rPr>
              <w:t xml:space="preserve"> reports to the target </w:t>
            </w:r>
            <w:proofErr w:type="spellStart"/>
            <w:r w:rsidRPr="00FB68D4">
              <w:rPr>
                <w:color w:val="00B050"/>
                <w:lang w:val="en-US" w:eastAsia="x-none"/>
              </w:rPr>
              <w:t>gNB</w:t>
            </w:r>
            <w:proofErr w:type="spellEnd"/>
            <w:r w:rsidRPr="00FB68D4">
              <w:rPr>
                <w:color w:val="00B050"/>
                <w:lang w:val="en-US" w:eastAsia="x-none"/>
              </w:rPr>
              <w:t xml:space="preserve"> after handover</w:t>
            </w:r>
          </w:p>
        </w:tc>
      </w:tr>
      <w:tr w:rsidR="00873E38" w14:paraId="319AE5D0" w14:textId="77777777" w:rsidTr="0067524D">
        <w:tc>
          <w:tcPr>
            <w:tcW w:w="1615" w:type="dxa"/>
          </w:tcPr>
          <w:p w14:paraId="737BAC9B" w14:textId="23193670" w:rsidR="00873E38" w:rsidRDefault="00873E38" w:rsidP="00C622F5">
            <w:pPr>
              <w:rPr>
                <w:color w:val="4472C4" w:themeColor="accent1"/>
                <w:lang w:val="en-US" w:eastAsia="x-none"/>
              </w:rPr>
            </w:pPr>
            <w:r w:rsidRPr="00FB68D4">
              <w:rPr>
                <w:color w:val="C00000"/>
                <w:lang w:val="en-US" w:eastAsia="x-none"/>
              </w:rPr>
              <w:t>Drawback</w:t>
            </w:r>
          </w:p>
        </w:tc>
        <w:tc>
          <w:tcPr>
            <w:tcW w:w="3510" w:type="dxa"/>
          </w:tcPr>
          <w:p w14:paraId="1B1DB6EE" w14:textId="578458B3" w:rsidR="00873E38" w:rsidRPr="00FB68D4" w:rsidRDefault="00873E38" w:rsidP="00C622F5">
            <w:pPr>
              <w:rPr>
                <w:color w:val="C00000"/>
                <w:lang w:val="en-US" w:eastAsia="x-none"/>
              </w:rPr>
            </w:pPr>
            <w:proofErr w:type="spellStart"/>
            <w:r w:rsidRPr="00FB68D4">
              <w:rPr>
                <w:color w:val="C00000"/>
                <w:lang w:val="en-US" w:eastAsia="x-none"/>
              </w:rPr>
              <w:t>QoE</w:t>
            </w:r>
            <w:proofErr w:type="spellEnd"/>
            <w:r w:rsidRPr="00FB68D4">
              <w:rPr>
                <w:color w:val="C00000"/>
                <w:lang w:val="en-US" w:eastAsia="x-none"/>
              </w:rPr>
              <w:t xml:space="preserve"> measurement continuity can’t be ensured for UE(s) configured with m-based </w:t>
            </w:r>
            <w:proofErr w:type="spellStart"/>
            <w:r w:rsidRPr="00FB68D4">
              <w:rPr>
                <w:color w:val="C00000"/>
                <w:lang w:val="en-US" w:eastAsia="x-none"/>
              </w:rPr>
              <w:t>QoE</w:t>
            </w:r>
            <w:proofErr w:type="spellEnd"/>
          </w:p>
        </w:tc>
        <w:tc>
          <w:tcPr>
            <w:tcW w:w="4225" w:type="dxa"/>
          </w:tcPr>
          <w:p w14:paraId="5AD47DCF" w14:textId="59A7E946" w:rsidR="00873E38" w:rsidRPr="00FB68D4" w:rsidRDefault="00A54F61" w:rsidP="00C622F5">
            <w:pPr>
              <w:rPr>
                <w:color w:val="C00000"/>
                <w:lang w:val="en-US" w:eastAsia="x-none"/>
              </w:rPr>
            </w:pPr>
            <w:r w:rsidRPr="00FB68D4">
              <w:rPr>
                <w:color w:val="C00000"/>
                <w:lang w:val="en-US" w:eastAsia="x-none"/>
              </w:rPr>
              <w:t xml:space="preserve">Signaling impacts (Need to propagate entire or subset of </w:t>
            </w:r>
            <w:proofErr w:type="gramStart"/>
            <w:r w:rsidRPr="00FB68D4">
              <w:rPr>
                <w:color w:val="C00000"/>
                <w:lang w:val="en-US" w:eastAsia="x-none"/>
              </w:rPr>
              <w:t>m-based</w:t>
            </w:r>
            <w:proofErr w:type="gramEnd"/>
            <w:r w:rsidRPr="00FB68D4">
              <w:rPr>
                <w:color w:val="C00000"/>
                <w:lang w:val="en-US" w:eastAsia="x-none"/>
              </w:rPr>
              <w:t xml:space="preserve"> </w:t>
            </w:r>
            <w:proofErr w:type="spellStart"/>
            <w:r w:rsidRPr="00FB68D4">
              <w:rPr>
                <w:color w:val="C00000"/>
                <w:lang w:val="en-US" w:eastAsia="x-none"/>
              </w:rPr>
              <w:t>QoE</w:t>
            </w:r>
            <w:proofErr w:type="spellEnd"/>
            <w:r w:rsidRPr="00FB68D4">
              <w:rPr>
                <w:color w:val="C00000"/>
                <w:lang w:val="en-US" w:eastAsia="x-none"/>
              </w:rPr>
              <w:t xml:space="preserve"> configuration</w:t>
            </w:r>
            <w:r w:rsidR="001A58ED" w:rsidRPr="00FB68D4">
              <w:rPr>
                <w:color w:val="C00000"/>
                <w:lang w:val="en-US" w:eastAsia="x-none"/>
              </w:rPr>
              <w:t xml:space="preserve">, e.g., just MCE address and </w:t>
            </w:r>
            <w:proofErr w:type="spellStart"/>
            <w:r w:rsidR="001A58ED" w:rsidRPr="00FB68D4">
              <w:rPr>
                <w:color w:val="C00000"/>
                <w:lang w:val="en-US" w:eastAsia="x-none"/>
              </w:rPr>
              <w:t>QoE</w:t>
            </w:r>
            <w:proofErr w:type="spellEnd"/>
            <w:r w:rsidR="001A58ED" w:rsidRPr="00FB68D4">
              <w:rPr>
                <w:color w:val="C00000"/>
                <w:lang w:val="en-US" w:eastAsia="x-none"/>
              </w:rPr>
              <w:t xml:space="preserve"> Reference</w:t>
            </w:r>
            <w:r w:rsidRPr="00FB68D4">
              <w:rPr>
                <w:color w:val="C00000"/>
                <w:lang w:val="en-US" w:eastAsia="x-none"/>
              </w:rPr>
              <w:t xml:space="preserve"> during mobility)</w:t>
            </w:r>
          </w:p>
          <w:p w14:paraId="5DFF98EF" w14:textId="30A6C367" w:rsidR="00A54F61" w:rsidRPr="00FB68D4" w:rsidRDefault="00D71B73" w:rsidP="00C622F5">
            <w:pPr>
              <w:rPr>
                <w:color w:val="C00000"/>
                <w:lang w:val="en-US" w:eastAsia="x-none"/>
              </w:rPr>
            </w:pPr>
            <w:r w:rsidRPr="00FB68D4">
              <w:rPr>
                <w:color w:val="C00000"/>
                <w:lang w:val="en-US" w:eastAsia="x-none"/>
              </w:rPr>
              <w:t>Need to transfer additional information during mobility (</w:t>
            </w:r>
            <w:r w:rsidR="00323926" w:rsidRPr="00FB68D4">
              <w:rPr>
                <w:color w:val="C00000"/>
                <w:lang w:val="en-US" w:eastAsia="x-none"/>
              </w:rPr>
              <w:t xml:space="preserve">e.g., Ongoing </w:t>
            </w:r>
            <w:proofErr w:type="spellStart"/>
            <w:r w:rsidR="00323926" w:rsidRPr="00FB68D4">
              <w:rPr>
                <w:color w:val="C00000"/>
                <w:lang w:val="en-US" w:eastAsia="x-none"/>
              </w:rPr>
              <w:t>QoE</w:t>
            </w:r>
            <w:proofErr w:type="spellEnd"/>
            <w:r w:rsidR="00323926" w:rsidRPr="00FB68D4">
              <w:rPr>
                <w:color w:val="C00000"/>
                <w:lang w:val="en-US" w:eastAsia="x-none"/>
              </w:rPr>
              <w:t xml:space="preserve"> Type i.e., s-</w:t>
            </w:r>
            <w:proofErr w:type="gramStart"/>
            <w:r w:rsidR="00323926" w:rsidRPr="00FB68D4">
              <w:rPr>
                <w:color w:val="C00000"/>
                <w:lang w:val="en-US" w:eastAsia="x-none"/>
              </w:rPr>
              <w:t>based</w:t>
            </w:r>
            <w:proofErr w:type="gramEnd"/>
            <w:r w:rsidR="00323926" w:rsidRPr="00FB68D4">
              <w:rPr>
                <w:color w:val="C00000"/>
                <w:lang w:val="en-US" w:eastAsia="x-none"/>
              </w:rPr>
              <w:t xml:space="preserve"> or m-based)</w:t>
            </w:r>
          </w:p>
        </w:tc>
      </w:tr>
    </w:tbl>
    <w:p w14:paraId="05FDB630" w14:textId="015C611A" w:rsidR="00873E38" w:rsidRDefault="00873E38" w:rsidP="00C622F5">
      <w:pPr>
        <w:rPr>
          <w:color w:val="4472C4" w:themeColor="accent1"/>
          <w:lang w:val="en-US" w:eastAsia="x-none"/>
        </w:rPr>
      </w:pPr>
    </w:p>
    <w:p w14:paraId="77A3DF4B" w14:textId="7920172E" w:rsidR="00BC2AAA" w:rsidRDefault="0098018C" w:rsidP="00C622F5">
      <w:pPr>
        <w:rPr>
          <w:lang w:val="en-US" w:eastAsia="x-none"/>
        </w:rPr>
      </w:pPr>
      <w:r w:rsidRPr="00FC405A">
        <w:rPr>
          <w:lang w:val="en-US" w:eastAsia="x-none"/>
        </w:rPr>
        <w:t xml:space="preserve">Frequent release of m-based </w:t>
      </w:r>
      <w:proofErr w:type="spellStart"/>
      <w:r w:rsidRPr="00FC405A">
        <w:rPr>
          <w:lang w:val="en-US" w:eastAsia="x-none"/>
        </w:rPr>
        <w:t>QoE</w:t>
      </w:r>
      <w:proofErr w:type="spellEnd"/>
      <w:r w:rsidRPr="00FC405A">
        <w:rPr>
          <w:lang w:val="en-US" w:eastAsia="x-none"/>
        </w:rPr>
        <w:t xml:space="preserve"> </w:t>
      </w:r>
      <w:r w:rsidR="00E0774A" w:rsidRPr="00E0774A">
        <w:rPr>
          <w:lang w:val="en-US" w:eastAsia="x-none"/>
        </w:rPr>
        <w:t>configuration can happen with</w:t>
      </w:r>
      <w:r w:rsidRPr="00FC405A">
        <w:rPr>
          <w:lang w:val="en-US" w:eastAsia="x-none"/>
        </w:rPr>
        <w:t xml:space="preserve"> mobility </w:t>
      </w:r>
      <w:r w:rsidR="00E0774A" w:rsidRPr="00E0774A">
        <w:rPr>
          <w:lang w:val="en-US" w:eastAsia="x-none"/>
        </w:rPr>
        <w:t xml:space="preserve">resulting in frequent discarding of m-based </w:t>
      </w:r>
      <w:proofErr w:type="spellStart"/>
      <w:r w:rsidR="00E0774A" w:rsidRPr="00E0774A">
        <w:rPr>
          <w:lang w:val="en-US" w:eastAsia="x-none"/>
        </w:rPr>
        <w:t>QoE</w:t>
      </w:r>
      <w:proofErr w:type="spellEnd"/>
      <w:r w:rsidR="00E0774A" w:rsidRPr="00E0774A">
        <w:rPr>
          <w:lang w:val="en-US" w:eastAsia="x-none"/>
        </w:rPr>
        <w:t xml:space="preserve"> reports</w:t>
      </w:r>
      <w:r w:rsidR="00E0774A">
        <w:rPr>
          <w:lang w:val="en-US" w:eastAsia="x-none"/>
        </w:rPr>
        <w:t xml:space="preserve"> and </w:t>
      </w:r>
      <w:r w:rsidR="005247F9" w:rsidRPr="00FC405A">
        <w:rPr>
          <w:lang w:val="en-US" w:eastAsia="x-none"/>
        </w:rPr>
        <w:t xml:space="preserve">might not be optimal. Hence, there are merits in </w:t>
      </w:r>
      <w:r w:rsidR="00FD0D58" w:rsidRPr="00FC405A">
        <w:rPr>
          <w:lang w:val="en-US" w:eastAsia="x-none"/>
        </w:rPr>
        <w:t>maintaining</w:t>
      </w:r>
      <w:r w:rsidR="00702B30" w:rsidRPr="00FC405A">
        <w:rPr>
          <w:lang w:val="en-US" w:eastAsia="x-none"/>
        </w:rPr>
        <w:t xml:space="preserve"> </w:t>
      </w:r>
      <w:r w:rsidR="00FD0D58" w:rsidRPr="00FC405A">
        <w:rPr>
          <w:lang w:val="en-US" w:eastAsia="x-none"/>
        </w:rPr>
        <w:t xml:space="preserve">continuity </w:t>
      </w:r>
      <w:r w:rsidR="00702B30" w:rsidRPr="00FC405A">
        <w:rPr>
          <w:lang w:val="en-US" w:eastAsia="x-none"/>
        </w:rPr>
        <w:t xml:space="preserve">for </w:t>
      </w:r>
      <w:proofErr w:type="gramStart"/>
      <w:r w:rsidR="00702B30" w:rsidRPr="00FC405A">
        <w:rPr>
          <w:lang w:val="en-US" w:eastAsia="x-none"/>
        </w:rPr>
        <w:t>m-based</w:t>
      </w:r>
      <w:proofErr w:type="gramEnd"/>
      <w:r w:rsidR="00702B30" w:rsidRPr="00FC405A">
        <w:rPr>
          <w:lang w:val="en-US" w:eastAsia="x-none"/>
        </w:rPr>
        <w:t xml:space="preserve"> QMC </w:t>
      </w:r>
      <w:r w:rsidR="00FD0D58" w:rsidRPr="00FC405A">
        <w:rPr>
          <w:lang w:val="en-US" w:eastAsia="x-none"/>
        </w:rPr>
        <w:t>during mobility</w:t>
      </w:r>
      <w:r w:rsidR="00581D99">
        <w:rPr>
          <w:lang w:val="en-US" w:eastAsia="x-none"/>
        </w:rPr>
        <w:t xml:space="preserve">, i.e. Option </w:t>
      </w:r>
      <w:r w:rsidR="00BC2AAA">
        <w:rPr>
          <w:lang w:val="en-US" w:eastAsia="x-none"/>
        </w:rPr>
        <w:t>2</w:t>
      </w:r>
      <w:r w:rsidR="00F36A7C" w:rsidRPr="00FC405A">
        <w:rPr>
          <w:lang w:val="en-US" w:eastAsia="x-none"/>
        </w:rPr>
        <w:t xml:space="preserve">. </w:t>
      </w:r>
    </w:p>
    <w:p w14:paraId="4FE5892C" w14:textId="353054C2" w:rsidR="00634DB1" w:rsidRDefault="00634DB1" w:rsidP="00C622F5">
      <w:pPr>
        <w:rPr>
          <w:lang w:val="en-US" w:eastAsia="x-none"/>
        </w:rPr>
      </w:pPr>
      <w:r w:rsidRPr="00634DB1">
        <w:rPr>
          <w:b/>
          <w:bCs/>
          <w:lang w:val="en-US" w:eastAsia="x-none"/>
        </w:rPr>
        <w:t>Observation 1:</w:t>
      </w:r>
      <w:r>
        <w:rPr>
          <w:lang w:val="en-US" w:eastAsia="x-none"/>
        </w:rPr>
        <w:t xml:space="preserve"> </w:t>
      </w:r>
      <w:r w:rsidR="008606DF">
        <w:rPr>
          <w:lang w:val="en-US" w:eastAsia="x-none"/>
        </w:rPr>
        <w:t xml:space="preserve">If </w:t>
      </w:r>
      <w:r>
        <w:rPr>
          <w:lang w:val="en-US" w:eastAsia="x-none"/>
        </w:rPr>
        <w:t xml:space="preserve">m-based </w:t>
      </w:r>
      <w:proofErr w:type="spellStart"/>
      <w:r>
        <w:rPr>
          <w:lang w:val="en-US" w:eastAsia="x-none"/>
        </w:rPr>
        <w:t>QoE</w:t>
      </w:r>
      <w:proofErr w:type="spellEnd"/>
      <w:r>
        <w:rPr>
          <w:lang w:val="en-US" w:eastAsia="x-none"/>
        </w:rPr>
        <w:t xml:space="preserve"> configuration </w:t>
      </w:r>
      <w:r w:rsidR="008606DF">
        <w:rPr>
          <w:lang w:val="en-US" w:eastAsia="x-none"/>
        </w:rPr>
        <w:t>is released with each handover,</w:t>
      </w:r>
      <w:r w:rsidR="00E0774A">
        <w:rPr>
          <w:lang w:val="en-US" w:eastAsia="x-none"/>
        </w:rPr>
        <w:t xml:space="preserve"> </w:t>
      </w:r>
      <w:r w:rsidR="008606DF">
        <w:rPr>
          <w:lang w:val="en-US" w:eastAsia="x-none"/>
        </w:rPr>
        <w:t>there might be</w:t>
      </w:r>
      <w:r w:rsidR="00E0774A">
        <w:rPr>
          <w:lang w:val="en-US" w:eastAsia="x-none"/>
        </w:rPr>
        <w:t xml:space="preserve"> frequent discarding of m-based </w:t>
      </w:r>
      <w:proofErr w:type="spellStart"/>
      <w:r w:rsidR="00E0774A">
        <w:rPr>
          <w:lang w:val="en-US" w:eastAsia="x-none"/>
        </w:rPr>
        <w:t>QoE</w:t>
      </w:r>
      <w:proofErr w:type="spellEnd"/>
      <w:r w:rsidR="00E0774A">
        <w:rPr>
          <w:lang w:val="en-US" w:eastAsia="x-none"/>
        </w:rPr>
        <w:t xml:space="preserve"> reports.</w:t>
      </w:r>
    </w:p>
    <w:p w14:paraId="5005C8BC" w14:textId="71BEAC13" w:rsidR="007624E8" w:rsidRPr="00FC405A" w:rsidRDefault="00F36A7C" w:rsidP="00C622F5">
      <w:pPr>
        <w:rPr>
          <w:lang w:val="en-US" w:eastAsia="x-none"/>
        </w:rPr>
      </w:pPr>
      <w:r w:rsidRPr="00FC405A">
        <w:rPr>
          <w:lang w:val="en-US" w:eastAsia="x-none"/>
        </w:rPr>
        <w:t xml:space="preserve">As discussed in last </w:t>
      </w:r>
      <w:r w:rsidR="00FC405A" w:rsidRPr="00FC405A">
        <w:rPr>
          <w:lang w:val="en-US" w:eastAsia="x-none"/>
        </w:rPr>
        <w:t>meeting, source</w:t>
      </w:r>
      <w:r w:rsidR="00C15BD2" w:rsidRPr="00FC405A">
        <w:rPr>
          <w:lang w:val="en-US" w:eastAsia="x-none"/>
        </w:rPr>
        <w:t xml:space="preserve"> </w:t>
      </w:r>
      <w:proofErr w:type="spellStart"/>
      <w:r w:rsidR="00C15BD2" w:rsidRPr="00FC405A">
        <w:rPr>
          <w:lang w:val="en-US" w:eastAsia="x-none"/>
        </w:rPr>
        <w:t>gNB</w:t>
      </w:r>
      <w:proofErr w:type="spellEnd"/>
      <w:r w:rsidRPr="00FC405A">
        <w:rPr>
          <w:lang w:val="en-US" w:eastAsia="x-none"/>
        </w:rPr>
        <w:t xml:space="preserve"> n</w:t>
      </w:r>
      <w:r w:rsidR="00C15BD2" w:rsidRPr="00FC405A">
        <w:rPr>
          <w:lang w:val="en-US" w:eastAsia="x-none"/>
        </w:rPr>
        <w:t xml:space="preserve">eed </w:t>
      </w:r>
      <w:r w:rsidR="00BC2AAA">
        <w:rPr>
          <w:lang w:val="en-US" w:eastAsia="x-none"/>
        </w:rPr>
        <w:t>not</w:t>
      </w:r>
      <w:r w:rsidR="00C15BD2" w:rsidRPr="00FC405A">
        <w:rPr>
          <w:lang w:val="en-US" w:eastAsia="x-none"/>
        </w:rPr>
        <w:t xml:space="preserve"> </w:t>
      </w:r>
      <w:r w:rsidR="00FD0D58" w:rsidRPr="00FC405A">
        <w:rPr>
          <w:lang w:val="en-US" w:eastAsia="x-none"/>
        </w:rPr>
        <w:t>prop</w:t>
      </w:r>
      <w:r w:rsidR="00702B30" w:rsidRPr="00FC405A">
        <w:rPr>
          <w:lang w:val="en-US" w:eastAsia="x-none"/>
        </w:rPr>
        <w:t>aga</w:t>
      </w:r>
      <w:r w:rsidR="00C15BD2" w:rsidRPr="00FC405A">
        <w:rPr>
          <w:lang w:val="en-US" w:eastAsia="x-none"/>
        </w:rPr>
        <w:t>te</w:t>
      </w:r>
      <w:r w:rsidR="00702B30" w:rsidRPr="00FC405A">
        <w:rPr>
          <w:lang w:val="en-US" w:eastAsia="x-none"/>
        </w:rPr>
        <w:t xml:space="preserve"> the entire </w:t>
      </w:r>
      <w:proofErr w:type="gramStart"/>
      <w:r w:rsidR="00702B30" w:rsidRPr="00FC405A">
        <w:rPr>
          <w:lang w:val="en-US" w:eastAsia="x-none"/>
        </w:rPr>
        <w:t>m-based</w:t>
      </w:r>
      <w:proofErr w:type="gramEnd"/>
      <w:r w:rsidR="00702B30" w:rsidRPr="00FC405A">
        <w:rPr>
          <w:lang w:val="en-US" w:eastAsia="x-none"/>
        </w:rPr>
        <w:t xml:space="preserve"> </w:t>
      </w:r>
      <w:proofErr w:type="spellStart"/>
      <w:r w:rsidR="00702B30" w:rsidRPr="00FC405A">
        <w:rPr>
          <w:lang w:val="en-US" w:eastAsia="x-none"/>
        </w:rPr>
        <w:t>QoE</w:t>
      </w:r>
      <w:proofErr w:type="spellEnd"/>
      <w:r w:rsidR="00702B30" w:rsidRPr="00FC405A">
        <w:rPr>
          <w:lang w:val="en-US" w:eastAsia="x-none"/>
        </w:rPr>
        <w:t xml:space="preserve"> configuration</w:t>
      </w:r>
      <w:r w:rsidR="00C15BD2" w:rsidRPr="00FC405A">
        <w:rPr>
          <w:lang w:val="en-US" w:eastAsia="x-none"/>
        </w:rPr>
        <w:t xml:space="preserve"> to target </w:t>
      </w:r>
      <w:proofErr w:type="spellStart"/>
      <w:r w:rsidR="00C15BD2" w:rsidRPr="00FC405A">
        <w:rPr>
          <w:lang w:val="en-US" w:eastAsia="x-none"/>
        </w:rPr>
        <w:t>gNB</w:t>
      </w:r>
      <w:proofErr w:type="spellEnd"/>
      <w:r w:rsidR="00C15BD2" w:rsidRPr="00FC405A">
        <w:rPr>
          <w:lang w:val="en-US" w:eastAsia="x-none"/>
        </w:rPr>
        <w:t xml:space="preserve"> and can just send</w:t>
      </w:r>
      <w:r w:rsidR="00FC3E80" w:rsidRPr="00FC405A">
        <w:rPr>
          <w:lang w:val="en-US" w:eastAsia="x-none"/>
        </w:rPr>
        <w:t xml:space="preserve"> </w:t>
      </w:r>
      <w:r w:rsidR="00FC405A">
        <w:rPr>
          <w:lang w:val="en-US" w:eastAsia="x-none"/>
        </w:rPr>
        <w:t>some useful information e.g., the address of MCE where the target</w:t>
      </w:r>
      <w:r w:rsidR="00427C30">
        <w:rPr>
          <w:lang w:val="en-US" w:eastAsia="x-none"/>
        </w:rPr>
        <w:t xml:space="preserve"> </w:t>
      </w:r>
      <w:proofErr w:type="spellStart"/>
      <w:r w:rsidR="00427C30">
        <w:rPr>
          <w:lang w:val="en-US" w:eastAsia="x-none"/>
        </w:rPr>
        <w:t>gNB</w:t>
      </w:r>
      <w:proofErr w:type="spellEnd"/>
      <w:r w:rsidR="00427C30">
        <w:rPr>
          <w:lang w:val="en-US" w:eastAsia="x-none"/>
        </w:rPr>
        <w:t xml:space="preserve"> should forward the </w:t>
      </w:r>
      <w:proofErr w:type="spellStart"/>
      <w:r w:rsidR="00427C30">
        <w:rPr>
          <w:lang w:val="en-US" w:eastAsia="x-none"/>
        </w:rPr>
        <w:t>QoE</w:t>
      </w:r>
      <w:proofErr w:type="spellEnd"/>
      <w:r w:rsidR="00427C30">
        <w:rPr>
          <w:lang w:val="en-US" w:eastAsia="x-none"/>
        </w:rPr>
        <w:t xml:space="preserve"> reports, </w:t>
      </w:r>
      <w:proofErr w:type="spellStart"/>
      <w:r w:rsidR="00427C30">
        <w:rPr>
          <w:lang w:val="en-US" w:eastAsia="x-none"/>
        </w:rPr>
        <w:t>QoE</w:t>
      </w:r>
      <w:proofErr w:type="spellEnd"/>
      <w:r w:rsidR="00427C30">
        <w:rPr>
          <w:lang w:val="en-US" w:eastAsia="x-none"/>
        </w:rPr>
        <w:t xml:space="preserve"> type </w:t>
      </w:r>
      <w:r w:rsidR="00FC2184">
        <w:rPr>
          <w:lang w:val="en-US" w:eastAsia="x-none"/>
        </w:rPr>
        <w:t xml:space="preserve">and </w:t>
      </w:r>
      <w:proofErr w:type="spellStart"/>
      <w:r w:rsidR="00BC2AAA">
        <w:rPr>
          <w:lang w:val="en-US" w:eastAsia="x-none"/>
        </w:rPr>
        <w:t>QoE</w:t>
      </w:r>
      <w:proofErr w:type="spellEnd"/>
      <w:r w:rsidR="00BC2AAA">
        <w:rPr>
          <w:lang w:val="en-US" w:eastAsia="x-none"/>
        </w:rPr>
        <w:t xml:space="preserve"> Reference</w:t>
      </w:r>
      <w:r w:rsidR="00427C30">
        <w:rPr>
          <w:lang w:val="en-US" w:eastAsia="x-none"/>
        </w:rPr>
        <w:t xml:space="preserve"> </w:t>
      </w:r>
      <w:r w:rsidR="00FC2184">
        <w:rPr>
          <w:lang w:val="en-US" w:eastAsia="x-none"/>
        </w:rPr>
        <w:t xml:space="preserve">of ongoing </w:t>
      </w:r>
      <w:proofErr w:type="spellStart"/>
      <w:r w:rsidR="00FC2184">
        <w:rPr>
          <w:lang w:val="en-US" w:eastAsia="x-none"/>
        </w:rPr>
        <w:t>QoE</w:t>
      </w:r>
      <w:proofErr w:type="spellEnd"/>
      <w:r w:rsidR="00FC2184">
        <w:rPr>
          <w:lang w:val="en-US" w:eastAsia="x-none"/>
        </w:rPr>
        <w:t xml:space="preserve"> configurations etc.</w:t>
      </w:r>
    </w:p>
    <w:p w14:paraId="752ECED7" w14:textId="5C4F299E" w:rsidR="00E73DC1" w:rsidRPr="00FC405A" w:rsidRDefault="00E73DC1" w:rsidP="00C622F5">
      <w:pPr>
        <w:rPr>
          <w:lang w:val="en-US" w:eastAsia="x-none"/>
        </w:rPr>
      </w:pPr>
      <w:r w:rsidRPr="00FC405A">
        <w:rPr>
          <w:b/>
          <w:bCs/>
          <w:lang w:val="en-US" w:eastAsia="x-none"/>
        </w:rPr>
        <w:t>Proposal 1:</w:t>
      </w:r>
      <w:r w:rsidRPr="00FC405A">
        <w:rPr>
          <w:lang w:val="en-US" w:eastAsia="x-none"/>
        </w:rPr>
        <w:t xml:space="preserve"> </w:t>
      </w:r>
      <w:proofErr w:type="spellStart"/>
      <w:r w:rsidR="00FC3E80" w:rsidRPr="00FC405A">
        <w:rPr>
          <w:lang w:val="en-US" w:eastAsia="x-none"/>
        </w:rPr>
        <w:t>QoE</w:t>
      </w:r>
      <w:proofErr w:type="spellEnd"/>
      <w:r w:rsidR="00FC3E80" w:rsidRPr="00FC405A">
        <w:rPr>
          <w:lang w:val="en-US" w:eastAsia="x-none"/>
        </w:rPr>
        <w:t xml:space="preserve"> measurement continuity f</w:t>
      </w:r>
      <w:r w:rsidR="003E0E6E" w:rsidRPr="00FC405A">
        <w:rPr>
          <w:lang w:val="en-US" w:eastAsia="x-none"/>
        </w:rPr>
        <w:t xml:space="preserve">or management based </w:t>
      </w:r>
      <w:proofErr w:type="spellStart"/>
      <w:r w:rsidR="003E0E6E" w:rsidRPr="00FC405A">
        <w:rPr>
          <w:lang w:val="en-US" w:eastAsia="x-none"/>
        </w:rPr>
        <w:t>QoE</w:t>
      </w:r>
      <w:proofErr w:type="spellEnd"/>
      <w:r w:rsidR="003E0E6E" w:rsidRPr="00FC405A">
        <w:rPr>
          <w:lang w:val="en-US" w:eastAsia="x-none"/>
        </w:rPr>
        <w:t xml:space="preserve"> should be ensured in case network decides not to release </w:t>
      </w:r>
      <w:r w:rsidR="00516095" w:rsidRPr="00FC405A">
        <w:rPr>
          <w:lang w:val="en-US" w:eastAsia="x-none"/>
        </w:rPr>
        <w:t xml:space="preserve">management </w:t>
      </w:r>
      <w:r w:rsidR="003E0E6E" w:rsidRPr="00FC405A">
        <w:rPr>
          <w:lang w:val="en-US" w:eastAsia="x-none"/>
        </w:rPr>
        <w:t xml:space="preserve">based </w:t>
      </w:r>
      <w:proofErr w:type="spellStart"/>
      <w:r w:rsidR="003E0E6E" w:rsidRPr="00FC405A">
        <w:rPr>
          <w:lang w:val="en-US" w:eastAsia="x-none"/>
        </w:rPr>
        <w:t>QoE</w:t>
      </w:r>
      <w:proofErr w:type="spellEnd"/>
      <w:r w:rsidR="003E0E6E" w:rsidRPr="00FC405A">
        <w:rPr>
          <w:lang w:val="en-US" w:eastAsia="x-none"/>
        </w:rPr>
        <w:t xml:space="preserve"> </w:t>
      </w:r>
      <w:r w:rsidR="00516095" w:rsidRPr="00FC405A">
        <w:rPr>
          <w:lang w:val="en-US" w:eastAsia="x-none"/>
        </w:rPr>
        <w:t>configuration upon mobility</w:t>
      </w:r>
    </w:p>
    <w:p w14:paraId="626B0BC7" w14:textId="379A9509" w:rsidR="00685029" w:rsidRPr="00685029" w:rsidRDefault="00516095" w:rsidP="00685029">
      <w:pPr>
        <w:rPr>
          <w:lang w:val="en-US" w:eastAsia="x-none"/>
        </w:rPr>
      </w:pPr>
      <w:r w:rsidRPr="00FC405A">
        <w:rPr>
          <w:b/>
          <w:bCs/>
          <w:lang w:val="en-US" w:eastAsia="x-none"/>
        </w:rPr>
        <w:t>Proposal 2:</w:t>
      </w:r>
      <w:r w:rsidRPr="00FC405A">
        <w:rPr>
          <w:lang w:val="en-US" w:eastAsia="x-none"/>
        </w:rPr>
        <w:t xml:space="preserve"> Source </w:t>
      </w:r>
      <w:proofErr w:type="spellStart"/>
      <w:r w:rsidRPr="00FC405A">
        <w:rPr>
          <w:lang w:val="en-US" w:eastAsia="x-none"/>
        </w:rPr>
        <w:t>gNB</w:t>
      </w:r>
      <w:proofErr w:type="spellEnd"/>
      <w:r w:rsidRPr="00FC405A">
        <w:rPr>
          <w:lang w:val="en-US" w:eastAsia="x-none"/>
        </w:rPr>
        <w:t xml:space="preserve"> should propagate the </w:t>
      </w:r>
      <w:r w:rsidR="00DD2371" w:rsidRPr="00FC405A">
        <w:rPr>
          <w:lang w:val="en-US" w:eastAsia="x-none"/>
        </w:rPr>
        <w:t>MCE address</w:t>
      </w:r>
      <w:r w:rsidR="005C4318">
        <w:rPr>
          <w:lang w:val="en-US" w:eastAsia="x-none"/>
        </w:rPr>
        <w:t xml:space="preserve"> and</w:t>
      </w:r>
      <w:r w:rsidR="00DD2371" w:rsidRPr="00FC405A">
        <w:rPr>
          <w:lang w:val="en-US" w:eastAsia="x-none"/>
        </w:rPr>
        <w:t xml:space="preserve"> </w:t>
      </w:r>
      <w:proofErr w:type="spellStart"/>
      <w:r w:rsidR="00DD2371" w:rsidRPr="00FC405A">
        <w:rPr>
          <w:lang w:val="en-US" w:eastAsia="x-none"/>
        </w:rPr>
        <w:t>QoE</w:t>
      </w:r>
      <w:proofErr w:type="spellEnd"/>
      <w:r w:rsidR="00DD2371" w:rsidRPr="00FC405A">
        <w:rPr>
          <w:lang w:val="en-US" w:eastAsia="x-none"/>
        </w:rPr>
        <w:t xml:space="preserve"> </w:t>
      </w:r>
      <w:r w:rsidR="008606DF">
        <w:rPr>
          <w:lang w:val="en-US" w:eastAsia="x-none"/>
        </w:rPr>
        <w:t>R</w:t>
      </w:r>
      <w:r w:rsidR="00DD2371" w:rsidRPr="00FC405A">
        <w:rPr>
          <w:lang w:val="en-US" w:eastAsia="x-none"/>
        </w:rPr>
        <w:t xml:space="preserve">eference </w:t>
      </w:r>
      <w:r w:rsidR="005C4318">
        <w:rPr>
          <w:lang w:val="en-US" w:eastAsia="x-none"/>
        </w:rPr>
        <w:t>of</w:t>
      </w:r>
      <w:r w:rsidR="00DD2371" w:rsidRPr="00FC405A">
        <w:rPr>
          <w:lang w:val="en-US" w:eastAsia="x-none"/>
        </w:rPr>
        <w:t xml:space="preserve"> </w:t>
      </w:r>
      <w:r w:rsidR="00061B54">
        <w:rPr>
          <w:lang w:val="en-US" w:eastAsia="x-none"/>
        </w:rPr>
        <w:t>configur</w:t>
      </w:r>
      <w:r w:rsidR="00C93FDC">
        <w:rPr>
          <w:lang w:val="en-US" w:eastAsia="x-none"/>
        </w:rPr>
        <w:t>ed</w:t>
      </w:r>
      <w:r w:rsidR="007271EE" w:rsidRPr="00FC405A">
        <w:rPr>
          <w:lang w:val="en-US" w:eastAsia="x-none"/>
        </w:rPr>
        <w:t xml:space="preserve"> </w:t>
      </w:r>
      <w:proofErr w:type="spellStart"/>
      <w:r w:rsidR="00FC405A" w:rsidRPr="00FC405A">
        <w:rPr>
          <w:lang w:val="en-US" w:eastAsia="x-none"/>
        </w:rPr>
        <w:t>QoE</w:t>
      </w:r>
      <w:proofErr w:type="spellEnd"/>
      <w:r w:rsidR="00FC405A" w:rsidRPr="00FC405A">
        <w:rPr>
          <w:lang w:val="en-US" w:eastAsia="x-none"/>
        </w:rPr>
        <w:t xml:space="preserve"> </w:t>
      </w:r>
      <w:r w:rsidR="005C4318">
        <w:rPr>
          <w:lang w:val="en-US" w:eastAsia="x-none"/>
        </w:rPr>
        <w:t>sessions</w:t>
      </w:r>
      <w:r w:rsidR="00FC405A" w:rsidRPr="00FC405A">
        <w:rPr>
          <w:lang w:val="en-US" w:eastAsia="x-none"/>
        </w:rPr>
        <w:t xml:space="preserve"> to the target </w:t>
      </w:r>
      <w:proofErr w:type="spellStart"/>
      <w:r w:rsidR="00FC405A" w:rsidRPr="00FC405A">
        <w:rPr>
          <w:lang w:val="en-US" w:eastAsia="x-none"/>
        </w:rPr>
        <w:t>gNB</w:t>
      </w:r>
      <w:proofErr w:type="spellEnd"/>
      <w:r w:rsidR="00FC405A" w:rsidRPr="00FC405A">
        <w:rPr>
          <w:lang w:val="en-US" w:eastAsia="x-none"/>
        </w:rPr>
        <w:t xml:space="preserve"> for ensuring QMC for management based </w:t>
      </w:r>
      <w:proofErr w:type="spellStart"/>
      <w:r w:rsidR="00FC405A" w:rsidRPr="00FC405A">
        <w:rPr>
          <w:lang w:val="en-US" w:eastAsia="x-none"/>
        </w:rPr>
        <w:t>QoE</w:t>
      </w:r>
      <w:proofErr w:type="spellEnd"/>
    </w:p>
    <w:p w14:paraId="33B59B27" w14:textId="07746778" w:rsidR="00306E87" w:rsidRDefault="00306E87" w:rsidP="000D3FC4">
      <w:pPr>
        <w:pStyle w:val="Heading2"/>
        <w:numPr>
          <w:ilvl w:val="1"/>
          <w:numId w:val="2"/>
        </w:numPr>
        <w:tabs>
          <w:tab w:val="left" w:pos="720"/>
        </w:tabs>
      </w:pPr>
      <w:r w:rsidRPr="00306E87">
        <w:t xml:space="preserve">Overriding configurations </w:t>
      </w:r>
    </w:p>
    <w:p w14:paraId="66C3C59D" w14:textId="203B6D3C" w:rsidR="005C4318" w:rsidRPr="005C4318" w:rsidRDefault="005C4318" w:rsidP="005C4318">
      <w:pPr>
        <w:rPr>
          <w:color w:val="00B050"/>
          <w:lang w:eastAsia="x-none"/>
        </w:rPr>
      </w:pPr>
      <w:r w:rsidRPr="005C4318">
        <w:rPr>
          <w:color w:val="00B050"/>
          <w:lang w:eastAsia="x-none"/>
        </w:rPr>
        <w:t xml:space="preserve">Management based </w:t>
      </w:r>
      <w:proofErr w:type="spellStart"/>
      <w:r w:rsidRPr="005C4318">
        <w:rPr>
          <w:color w:val="00B050"/>
          <w:lang w:eastAsia="x-none"/>
        </w:rPr>
        <w:t>QoE</w:t>
      </w:r>
      <w:proofErr w:type="spellEnd"/>
      <w:r w:rsidRPr="005C4318">
        <w:rPr>
          <w:color w:val="00B050"/>
          <w:lang w:eastAsia="x-none"/>
        </w:rPr>
        <w:t xml:space="preserve"> should not override an existing </w:t>
      </w:r>
      <w:proofErr w:type="spellStart"/>
      <w:r w:rsidRPr="005C4318">
        <w:rPr>
          <w:color w:val="00B050"/>
          <w:lang w:eastAsia="x-none"/>
        </w:rPr>
        <w:t>signaling</w:t>
      </w:r>
      <w:proofErr w:type="spellEnd"/>
      <w:r w:rsidRPr="005C4318">
        <w:rPr>
          <w:color w:val="00B050"/>
          <w:lang w:eastAsia="x-none"/>
        </w:rPr>
        <w:t xml:space="preserve"> based </w:t>
      </w:r>
      <w:proofErr w:type="spellStart"/>
      <w:r w:rsidRPr="005C4318">
        <w:rPr>
          <w:color w:val="00B050"/>
          <w:lang w:eastAsia="x-none"/>
        </w:rPr>
        <w:t>QoE</w:t>
      </w:r>
      <w:proofErr w:type="spellEnd"/>
      <w:r w:rsidRPr="005C4318">
        <w:rPr>
          <w:color w:val="00B050"/>
          <w:lang w:eastAsia="x-none"/>
        </w:rPr>
        <w:t xml:space="preserve"> configuration. ​</w:t>
      </w:r>
    </w:p>
    <w:p w14:paraId="175E5A35" w14:textId="19B766FE" w:rsidR="00C93FDC" w:rsidRDefault="00C93FDC" w:rsidP="00A753F5">
      <w:pPr>
        <w:contextualSpacing/>
        <w:rPr>
          <w:color w:val="00B050"/>
          <w:lang w:val="en-US" w:eastAsia="x-none"/>
        </w:rPr>
      </w:pPr>
    </w:p>
    <w:p w14:paraId="64D4BB39" w14:textId="690C9309" w:rsidR="00C93FDC" w:rsidRPr="00FC405A" w:rsidRDefault="00C93FDC" w:rsidP="005C4318">
      <w:pPr>
        <w:pStyle w:val="ListParagraph"/>
        <w:numPr>
          <w:ilvl w:val="0"/>
          <w:numId w:val="49"/>
        </w:numPr>
        <w:rPr>
          <w:lang w:val="en-US" w:eastAsia="x-none"/>
        </w:rPr>
      </w:pPr>
      <w:r w:rsidRPr="00FC405A">
        <w:rPr>
          <w:b/>
          <w:bCs/>
          <w:lang w:val="en-US" w:eastAsia="x-none"/>
        </w:rPr>
        <w:lastRenderedPageBreak/>
        <w:t xml:space="preserve">Proposal </w:t>
      </w:r>
      <w:r>
        <w:rPr>
          <w:b/>
          <w:bCs/>
          <w:lang w:val="en-US" w:eastAsia="x-none"/>
        </w:rPr>
        <w:t>3</w:t>
      </w:r>
      <w:r w:rsidRPr="00FC405A">
        <w:rPr>
          <w:b/>
          <w:bCs/>
          <w:lang w:val="en-US" w:eastAsia="x-none"/>
        </w:rPr>
        <w:t>:</w:t>
      </w:r>
      <w:r>
        <w:rPr>
          <w:b/>
          <w:lang w:val="en-US" w:eastAsia="x-none"/>
        </w:rPr>
        <w:t xml:space="preserve"> </w:t>
      </w:r>
      <w:r w:rsidRPr="00FC405A">
        <w:rPr>
          <w:lang w:val="en-US" w:eastAsia="x-none"/>
        </w:rPr>
        <w:t xml:space="preserve">Source </w:t>
      </w:r>
      <w:proofErr w:type="spellStart"/>
      <w:r w:rsidRPr="00FC405A">
        <w:rPr>
          <w:lang w:val="en-US" w:eastAsia="x-none"/>
        </w:rPr>
        <w:t>gNB</w:t>
      </w:r>
      <w:proofErr w:type="spellEnd"/>
      <w:r w:rsidRPr="00FC405A">
        <w:rPr>
          <w:lang w:val="en-US" w:eastAsia="x-none"/>
        </w:rPr>
        <w:t xml:space="preserve"> should propagate the </w:t>
      </w:r>
      <w:proofErr w:type="spellStart"/>
      <w:r w:rsidRPr="00FC405A">
        <w:rPr>
          <w:lang w:val="en-US" w:eastAsia="x-none"/>
        </w:rPr>
        <w:t>QoE</w:t>
      </w:r>
      <w:proofErr w:type="spellEnd"/>
      <w:r w:rsidRPr="00FC405A">
        <w:rPr>
          <w:lang w:val="en-US" w:eastAsia="x-none"/>
        </w:rPr>
        <w:t xml:space="preserve"> type (s-based or m-based) of</w:t>
      </w:r>
      <w:r>
        <w:rPr>
          <w:lang w:val="en-US" w:eastAsia="x-none"/>
        </w:rPr>
        <w:t xml:space="preserve"> configured</w:t>
      </w:r>
      <w:r w:rsidRPr="00FC405A">
        <w:rPr>
          <w:lang w:val="en-US" w:eastAsia="x-none"/>
        </w:rPr>
        <w:t xml:space="preserve"> </w:t>
      </w:r>
      <w:proofErr w:type="spellStart"/>
      <w:r w:rsidRPr="00FC405A">
        <w:rPr>
          <w:lang w:val="en-US" w:eastAsia="x-none"/>
        </w:rPr>
        <w:t>QoE</w:t>
      </w:r>
      <w:proofErr w:type="spellEnd"/>
      <w:r w:rsidRPr="00FC405A">
        <w:rPr>
          <w:lang w:val="en-US" w:eastAsia="x-none"/>
        </w:rPr>
        <w:t xml:space="preserve"> configurations to the target </w:t>
      </w:r>
      <w:proofErr w:type="spellStart"/>
      <w:r w:rsidRPr="00FC405A">
        <w:rPr>
          <w:lang w:val="en-US" w:eastAsia="x-none"/>
        </w:rPr>
        <w:t>gNB</w:t>
      </w:r>
      <w:proofErr w:type="spellEnd"/>
      <w:r w:rsidRPr="00FC405A">
        <w:rPr>
          <w:lang w:val="en-US" w:eastAsia="x-none"/>
        </w:rPr>
        <w:t xml:space="preserve"> </w:t>
      </w:r>
      <w:r>
        <w:rPr>
          <w:lang w:val="en-US" w:eastAsia="x-none"/>
        </w:rPr>
        <w:t xml:space="preserve">to ensure that </w:t>
      </w:r>
      <w:r w:rsidR="00776BED">
        <w:rPr>
          <w:lang w:val="en-US" w:eastAsia="x-none"/>
        </w:rPr>
        <w:t xml:space="preserve">a m-based </w:t>
      </w:r>
      <w:proofErr w:type="spellStart"/>
      <w:r w:rsidR="00776BED">
        <w:rPr>
          <w:lang w:val="en-US" w:eastAsia="x-none"/>
        </w:rPr>
        <w:t>QoE</w:t>
      </w:r>
      <w:proofErr w:type="spellEnd"/>
      <w:r w:rsidR="00776BED">
        <w:rPr>
          <w:lang w:val="en-US" w:eastAsia="x-none"/>
        </w:rPr>
        <w:t xml:space="preserve"> doesn’t override a s-</w:t>
      </w:r>
      <w:r>
        <w:rPr>
          <w:lang w:val="en-US" w:eastAsia="x-none"/>
        </w:rPr>
        <w:t xml:space="preserve">based </w:t>
      </w:r>
      <w:proofErr w:type="spellStart"/>
      <w:r>
        <w:rPr>
          <w:lang w:val="en-US" w:eastAsia="x-none"/>
        </w:rPr>
        <w:t>QoE</w:t>
      </w:r>
      <w:proofErr w:type="spellEnd"/>
      <w:r>
        <w:rPr>
          <w:lang w:val="en-US" w:eastAsia="x-none"/>
        </w:rPr>
        <w:t xml:space="preserve"> </w:t>
      </w:r>
      <w:r w:rsidR="00776BED">
        <w:rPr>
          <w:lang w:val="en-US" w:eastAsia="x-none"/>
        </w:rPr>
        <w:t xml:space="preserve">with the same </w:t>
      </w:r>
      <w:proofErr w:type="spellStart"/>
      <w:r w:rsidR="00776BED">
        <w:rPr>
          <w:lang w:val="en-US" w:eastAsia="x-none"/>
        </w:rPr>
        <w:t>QoE</w:t>
      </w:r>
      <w:proofErr w:type="spellEnd"/>
      <w:r w:rsidR="00776BED">
        <w:rPr>
          <w:lang w:val="en-US" w:eastAsia="x-none"/>
        </w:rPr>
        <w:t xml:space="preserve"> Reference.</w:t>
      </w:r>
    </w:p>
    <w:p w14:paraId="60F68E27" w14:textId="3A2D836F" w:rsidR="005C4318" w:rsidRPr="005C4318" w:rsidRDefault="005C4318" w:rsidP="005C4318">
      <w:pPr>
        <w:pStyle w:val="ListParagraph"/>
        <w:numPr>
          <w:ilvl w:val="0"/>
          <w:numId w:val="49"/>
        </w:numPr>
        <w:rPr>
          <w:lang w:val="en-US" w:eastAsia="x-none"/>
        </w:rPr>
      </w:pPr>
      <w:r w:rsidRPr="005C4318">
        <w:rPr>
          <w:lang w:val="en-US" w:eastAsia="x-none"/>
        </w:rPr>
        <w:t xml:space="preserve">Option 2 (Implicit indicator): Target </w:t>
      </w:r>
      <w:proofErr w:type="spellStart"/>
      <w:r w:rsidRPr="005C4318">
        <w:rPr>
          <w:lang w:val="en-US" w:eastAsia="x-none"/>
        </w:rPr>
        <w:t>gNB</w:t>
      </w:r>
      <w:proofErr w:type="spellEnd"/>
      <w:r w:rsidRPr="005C4318">
        <w:rPr>
          <w:lang w:val="en-US" w:eastAsia="x-none"/>
        </w:rPr>
        <w:t xml:space="preserve"> can figure out the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type (s-based or m-based) from the IE structure (e.g., m-based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will only have a subset of IEs compared to s-based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>)</w:t>
      </w:r>
    </w:p>
    <w:p w14:paraId="56B7D0DE" w14:textId="77777777" w:rsidR="00C93FDC" w:rsidRDefault="00C93FDC" w:rsidP="00A753F5">
      <w:pPr>
        <w:contextualSpacing/>
        <w:rPr>
          <w:lang w:val="en-US" w:eastAsia="x-none"/>
        </w:rPr>
      </w:pPr>
    </w:p>
    <w:p w14:paraId="033A18F3" w14:textId="77777777" w:rsidR="005C4318" w:rsidRDefault="005C4318" w:rsidP="005C4318">
      <w:pPr>
        <w:contextualSpacing/>
        <w:rPr>
          <w:color w:val="00B050"/>
          <w:lang w:val="en-US" w:eastAsia="x-none"/>
        </w:rPr>
      </w:pPr>
      <w:proofErr w:type="spellStart"/>
      <w:r w:rsidRPr="00A753F5">
        <w:rPr>
          <w:color w:val="00B050"/>
          <w:lang w:val="en-US" w:eastAsia="x-none"/>
        </w:rPr>
        <w:t>Signalling</w:t>
      </w:r>
      <w:proofErr w:type="spellEnd"/>
      <w:r w:rsidRPr="00A753F5">
        <w:rPr>
          <w:color w:val="00B050"/>
          <w:lang w:val="en-US" w:eastAsia="x-none"/>
        </w:rPr>
        <w:t xml:space="preserve"> based </w:t>
      </w:r>
      <w:proofErr w:type="spellStart"/>
      <w:r w:rsidRPr="00A753F5">
        <w:rPr>
          <w:color w:val="00B050"/>
          <w:lang w:val="en-US" w:eastAsia="x-none"/>
        </w:rPr>
        <w:t>QoE</w:t>
      </w:r>
      <w:proofErr w:type="spellEnd"/>
      <w:r w:rsidRPr="00A753F5">
        <w:rPr>
          <w:color w:val="00B050"/>
          <w:lang w:val="en-US" w:eastAsia="x-none"/>
        </w:rPr>
        <w:t xml:space="preserve"> can override an existing management based </w:t>
      </w:r>
      <w:proofErr w:type="spellStart"/>
      <w:r w:rsidRPr="00A753F5">
        <w:rPr>
          <w:color w:val="00B050"/>
          <w:lang w:val="en-US" w:eastAsia="x-none"/>
        </w:rPr>
        <w:t>QoE</w:t>
      </w:r>
      <w:proofErr w:type="spellEnd"/>
      <w:r w:rsidRPr="00A753F5">
        <w:rPr>
          <w:color w:val="00B050"/>
          <w:lang w:val="en-US" w:eastAsia="x-none"/>
        </w:rPr>
        <w:t xml:space="preserve"> configuration</w:t>
      </w:r>
    </w:p>
    <w:p w14:paraId="7B14D9B6" w14:textId="3DAB90B0" w:rsidR="0041708F" w:rsidRDefault="0041708F" w:rsidP="00C622F5">
      <w:pPr>
        <w:contextualSpacing/>
        <w:rPr>
          <w:color w:val="4472C4" w:themeColor="accent1"/>
          <w:lang w:val="en-US" w:eastAsia="x-none"/>
        </w:rPr>
      </w:pPr>
      <w:r w:rsidRPr="0041708F">
        <w:rPr>
          <w:color w:val="4472C4" w:themeColor="accent1"/>
          <w:lang w:val="en-US" w:eastAsia="x-none"/>
        </w:rPr>
        <w:t xml:space="preserve">FFS whether override is per </w:t>
      </w:r>
      <w:proofErr w:type="spellStart"/>
      <w:r w:rsidRPr="0041708F">
        <w:rPr>
          <w:color w:val="4472C4" w:themeColor="accent1"/>
          <w:lang w:val="en-US" w:eastAsia="x-none"/>
        </w:rPr>
        <w:t>QoE</w:t>
      </w:r>
      <w:proofErr w:type="spellEnd"/>
      <w:r w:rsidRPr="0041708F">
        <w:rPr>
          <w:color w:val="4472C4" w:themeColor="accent1"/>
          <w:lang w:val="en-US" w:eastAsia="x-none"/>
        </w:rPr>
        <w:t xml:space="preserve"> Reference or per service type</w:t>
      </w:r>
    </w:p>
    <w:p w14:paraId="4AA08ED3" w14:textId="77777777" w:rsidR="005C4318" w:rsidRDefault="0041708F" w:rsidP="005C4318">
      <w:pPr>
        <w:contextualSpacing/>
        <w:rPr>
          <w:color w:val="4472C4" w:themeColor="accent1"/>
          <w:lang w:val="en-US" w:eastAsia="x-none"/>
        </w:rPr>
      </w:pPr>
      <w:r w:rsidRPr="0041708F">
        <w:rPr>
          <w:color w:val="4472C4" w:themeColor="accent1"/>
          <w:lang w:val="en-US" w:eastAsia="x-none"/>
        </w:rPr>
        <w:t xml:space="preserve">FFS overriding within the same </w:t>
      </w:r>
      <w:proofErr w:type="spellStart"/>
      <w:r w:rsidRPr="0041708F">
        <w:rPr>
          <w:color w:val="4472C4" w:themeColor="accent1"/>
          <w:lang w:val="en-US" w:eastAsia="x-none"/>
        </w:rPr>
        <w:t>QoE</w:t>
      </w:r>
      <w:proofErr w:type="spellEnd"/>
      <w:r w:rsidRPr="0041708F">
        <w:rPr>
          <w:color w:val="4472C4" w:themeColor="accent1"/>
          <w:lang w:val="en-US" w:eastAsia="x-none"/>
        </w:rPr>
        <w:t xml:space="preserve"> type (i.e.</w:t>
      </w:r>
      <w:r w:rsidR="005C4318" w:rsidRPr="0041708F">
        <w:rPr>
          <w:color w:val="4472C4" w:themeColor="accent1"/>
          <w:lang w:val="en-US" w:eastAsia="x-none"/>
        </w:rPr>
        <w:t>, m</w:t>
      </w:r>
      <w:r w:rsidRPr="0041708F">
        <w:rPr>
          <w:color w:val="4472C4" w:themeColor="accent1"/>
          <w:lang w:val="en-US" w:eastAsia="x-none"/>
        </w:rPr>
        <w:t xml:space="preserve">-based overriding m-based, and s-based overriding s-based, e.g., based on priority). </w:t>
      </w:r>
    </w:p>
    <w:p w14:paraId="03B4D01D" w14:textId="77777777" w:rsidR="005C4318" w:rsidRDefault="005C4318" w:rsidP="00C622F5">
      <w:pPr>
        <w:contextualSpacing/>
        <w:rPr>
          <w:color w:val="4472C4" w:themeColor="accent1"/>
          <w:lang w:val="en-US" w:eastAsia="x-none"/>
        </w:rPr>
      </w:pPr>
    </w:p>
    <w:p w14:paraId="79DA764B" w14:textId="10120DB1" w:rsidR="0041708F" w:rsidRPr="0080138E" w:rsidRDefault="004459A3" w:rsidP="00C622F5">
      <w:pPr>
        <w:contextualSpacing/>
        <w:rPr>
          <w:lang w:val="en-US" w:eastAsia="x-none"/>
        </w:rPr>
      </w:pPr>
      <w:r w:rsidRPr="0080138E">
        <w:rPr>
          <w:lang w:val="en-US" w:eastAsia="x-none"/>
        </w:rPr>
        <w:t xml:space="preserve">Considering there can be multiple </w:t>
      </w:r>
      <w:proofErr w:type="spellStart"/>
      <w:r w:rsidRPr="0080138E">
        <w:rPr>
          <w:lang w:val="en-US" w:eastAsia="x-none"/>
        </w:rPr>
        <w:t>QoE</w:t>
      </w:r>
      <w:proofErr w:type="spellEnd"/>
      <w:r w:rsidRPr="0080138E">
        <w:rPr>
          <w:lang w:val="en-US" w:eastAsia="x-none"/>
        </w:rPr>
        <w:t xml:space="preserve"> configurations per service type which can be distinguished based on </w:t>
      </w:r>
      <w:proofErr w:type="spellStart"/>
      <w:r w:rsidRPr="0080138E">
        <w:rPr>
          <w:lang w:val="en-US" w:eastAsia="x-none"/>
        </w:rPr>
        <w:t>QoE</w:t>
      </w:r>
      <w:proofErr w:type="spellEnd"/>
      <w:r w:rsidRPr="0080138E">
        <w:rPr>
          <w:lang w:val="en-US" w:eastAsia="x-none"/>
        </w:rPr>
        <w:t xml:space="preserve"> Reference, the overriding of </w:t>
      </w:r>
      <w:proofErr w:type="spellStart"/>
      <w:r w:rsidRPr="0080138E">
        <w:rPr>
          <w:lang w:val="en-US" w:eastAsia="x-none"/>
        </w:rPr>
        <w:t>QoE</w:t>
      </w:r>
      <w:proofErr w:type="spellEnd"/>
      <w:r w:rsidRPr="0080138E">
        <w:rPr>
          <w:lang w:val="en-US" w:eastAsia="x-none"/>
        </w:rPr>
        <w:t xml:space="preserve"> configuration</w:t>
      </w:r>
      <w:r w:rsidR="005B46A1" w:rsidRPr="0080138E">
        <w:rPr>
          <w:lang w:val="en-US" w:eastAsia="x-none"/>
        </w:rPr>
        <w:t xml:space="preserve">s should be per </w:t>
      </w:r>
      <w:proofErr w:type="spellStart"/>
      <w:r w:rsidR="005B46A1" w:rsidRPr="0080138E">
        <w:rPr>
          <w:lang w:val="en-US" w:eastAsia="x-none"/>
        </w:rPr>
        <w:t>QoE</w:t>
      </w:r>
      <w:proofErr w:type="spellEnd"/>
      <w:r w:rsidR="005B46A1" w:rsidRPr="0080138E">
        <w:rPr>
          <w:lang w:val="en-US" w:eastAsia="x-none"/>
        </w:rPr>
        <w:t xml:space="preserve"> Reference</w:t>
      </w:r>
      <w:r w:rsidR="00091199">
        <w:rPr>
          <w:lang w:val="en-US" w:eastAsia="x-none"/>
        </w:rPr>
        <w:t xml:space="preserve"> instead of per </w:t>
      </w:r>
      <w:r w:rsidR="00C3120E">
        <w:rPr>
          <w:lang w:val="en-US" w:eastAsia="x-none"/>
        </w:rPr>
        <w:t>service type</w:t>
      </w:r>
    </w:p>
    <w:p w14:paraId="3462CAC7" w14:textId="33B26AA5" w:rsidR="005B46A1" w:rsidRDefault="005B46A1" w:rsidP="00C622F5">
      <w:pPr>
        <w:contextualSpacing/>
        <w:rPr>
          <w:color w:val="4472C4" w:themeColor="accent1"/>
          <w:lang w:val="en-US" w:eastAsia="x-none"/>
        </w:rPr>
      </w:pPr>
    </w:p>
    <w:p w14:paraId="5EB2116F" w14:textId="442CBD3C" w:rsidR="005B46A1" w:rsidRPr="005C4318" w:rsidRDefault="005B46A1" w:rsidP="00C622F5">
      <w:pPr>
        <w:contextualSpacing/>
        <w:rPr>
          <w:lang w:val="en-US" w:eastAsia="x-none"/>
        </w:rPr>
      </w:pPr>
      <w:r w:rsidRPr="005C4318">
        <w:rPr>
          <w:b/>
          <w:lang w:val="en-US" w:eastAsia="x-none"/>
        </w:rPr>
        <w:t>Proposal</w:t>
      </w:r>
      <w:r w:rsidR="005C4318" w:rsidRPr="005C4318">
        <w:rPr>
          <w:b/>
          <w:bCs/>
          <w:lang w:val="en-US" w:eastAsia="x-none"/>
        </w:rPr>
        <w:t xml:space="preserve"> 4</w:t>
      </w:r>
      <w:r w:rsidRPr="005C4318">
        <w:rPr>
          <w:b/>
          <w:lang w:val="en-US" w:eastAsia="x-none"/>
        </w:rPr>
        <w:t>:</w:t>
      </w:r>
      <w:r w:rsidRPr="005C4318">
        <w:rPr>
          <w:lang w:val="en-US" w:eastAsia="x-none"/>
        </w:rPr>
        <w:t xml:space="preserve"> </w:t>
      </w:r>
      <w:r w:rsidR="00F12B25" w:rsidRPr="005C4318">
        <w:rPr>
          <w:lang w:val="en-US" w:eastAsia="x-none"/>
        </w:rPr>
        <w:t xml:space="preserve">A </w:t>
      </w:r>
      <w:r w:rsidR="005C4318" w:rsidRPr="005C4318">
        <w:rPr>
          <w:lang w:val="en-US" w:eastAsia="x-none"/>
        </w:rPr>
        <w:t xml:space="preserve">signaling based </w:t>
      </w:r>
      <w:proofErr w:type="spellStart"/>
      <w:r w:rsidR="00F12B25" w:rsidRPr="005C4318">
        <w:rPr>
          <w:lang w:val="en-US" w:eastAsia="x-none"/>
        </w:rPr>
        <w:t>QoE</w:t>
      </w:r>
      <w:proofErr w:type="spellEnd"/>
      <w:r w:rsidR="00F12B25" w:rsidRPr="005C4318">
        <w:rPr>
          <w:lang w:val="en-US" w:eastAsia="x-none"/>
        </w:rPr>
        <w:t xml:space="preserve"> configuration can override another </w:t>
      </w:r>
      <w:r w:rsidR="005C4318" w:rsidRPr="005C4318">
        <w:rPr>
          <w:lang w:val="en-US" w:eastAsia="x-none"/>
        </w:rPr>
        <w:t xml:space="preserve">signaling based </w:t>
      </w:r>
      <w:proofErr w:type="spellStart"/>
      <w:r w:rsidR="00F12B25" w:rsidRPr="005C4318">
        <w:rPr>
          <w:lang w:val="en-US" w:eastAsia="x-none"/>
        </w:rPr>
        <w:t>QoE</w:t>
      </w:r>
      <w:proofErr w:type="spellEnd"/>
      <w:r w:rsidR="00F12B25" w:rsidRPr="005C4318">
        <w:rPr>
          <w:lang w:val="en-US" w:eastAsia="x-none"/>
        </w:rPr>
        <w:t xml:space="preserve"> configuration with the same </w:t>
      </w:r>
      <w:proofErr w:type="spellStart"/>
      <w:r w:rsidR="00F12B25" w:rsidRPr="005C4318">
        <w:rPr>
          <w:lang w:val="en-US" w:eastAsia="x-none"/>
        </w:rPr>
        <w:t>QoE</w:t>
      </w:r>
      <w:proofErr w:type="spellEnd"/>
      <w:r w:rsidR="00F12B25" w:rsidRPr="005C4318">
        <w:rPr>
          <w:lang w:val="en-US" w:eastAsia="x-none"/>
        </w:rPr>
        <w:t xml:space="preserve"> Reference</w:t>
      </w:r>
    </w:p>
    <w:p w14:paraId="091819B3" w14:textId="77777777" w:rsidR="0041708F" w:rsidRPr="005C4318" w:rsidRDefault="0041708F" w:rsidP="00C622F5">
      <w:pPr>
        <w:contextualSpacing/>
        <w:rPr>
          <w:lang w:val="en-US" w:eastAsia="x-none"/>
        </w:rPr>
      </w:pPr>
    </w:p>
    <w:p w14:paraId="23B8EBE2" w14:textId="40406F0D" w:rsidR="005C4318" w:rsidRPr="005C4318" w:rsidRDefault="005C4318" w:rsidP="005C4318">
      <w:pPr>
        <w:contextualSpacing/>
        <w:rPr>
          <w:lang w:val="en-US" w:eastAsia="x-none"/>
        </w:rPr>
      </w:pPr>
      <w:r w:rsidRPr="005C4318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5</w:t>
      </w:r>
      <w:r w:rsidRPr="005C4318">
        <w:rPr>
          <w:b/>
          <w:bCs/>
          <w:lang w:val="en-US" w:eastAsia="x-none"/>
        </w:rPr>
        <w:t>:</w:t>
      </w:r>
      <w:r w:rsidRPr="005C4318">
        <w:rPr>
          <w:lang w:val="en-US" w:eastAsia="x-none"/>
        </w:rPr>
        <w:t xml:space="preserve"> A signaling 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configuration can override another management 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configuration with the same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Reference</w:t>
      </w:r>
    </w:p>
    <w:p w14:paraId="3789D773" w14:textId="3E1B3437" w:rsidR="005C4318" w:rsidRPr="005C4318" w:rsidRDefault="005C4318" w:rsidP="005C4318">
      <w:pPr>
        <w:contextualSpacing/>
        <w:rPr>
          <w:lang w:val="en-US" w:eastAsia="x-none"/>
        </w:rPr>
      </w:pPr>
    </w:p>
    <w:p w14:paraId="352839AE" w14:textId="79B8ED6F" w:rsidR="005C4318" w:rsidRPr="005C4318" w:rsidRDefault="005C4318" w:rsidP="005C4318">
      <w:pPr>
        <w:contextualSpacing/>
        <w:rPr>
          <w:lang w:val="en-US" w:eastAsia="x-none"/>
        </w:rPr>
      </w:pPr>
      <w:r w:rsidRPr="005C4318">
        <w:rPr>
          <w:b/>
          <w:bCs/>
          <w:lang w:val="en-US" w:eastAsia="x-none"/>
        </w:rPr>
        <w:t>Proposal 6:</w:t>
      </w:r>
      <w:r w:rsidRPr="005C4318">
        <w:rPr>
          <w:lang w:val="en-US" w:eastAsia="x-none"/>
        </w:rPr>
        <w:t xml:space="preserve"> A management 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configuration can override another management 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configuration with the same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Reference</w:t>
      </w:r>
    </w:p>
    <w:p w14:paraId="4874195B" w14:textId="77777777" w:rsidR="005C4318" w:rsidRDefault="005C4318" w:rsidP="00C622F5">
      <w:pPr>
        <w:contextualSpacing/>
        <w:rPr>
          <w:color w:val="4472C4" w:themeColor="accent1"/>
          <w:lang w:val="en-US" w:eastAsia="x-none"/>
        </w:rPr>
      </w:pPr>
    </w:p>
    <w:p w14:paraId="2FE882CC" w14:textId="04961484" w:rsidR="00EA64E8" w:rsidRDefault="00EA64E8" w:rsidP="00EA64E8">
      <w:pPr>
        <w:pStyle w:val="Heading2"/>
        <w:numPr>
          <w:ilvl w:val="1"/>
          <w:numId w:val="2"/>
        </w:numPr>
        <w:tabs>
          <w:tab w:val="left" w:pos="720"/>
        </w:tabs>
      </w:pPr>
      <w:r>
        <w:t xml:space="preserve">Mapping between </w:t>
      </w:r>
      <w:proofErr w:type="spellStart"/>
      <w:r w:rsidRPr="00EA64E8">
        <w:rPr>
          <w:rFonts w:eastAsia="DengXian"/>
          <w:lang w:val="en-US" w:eastAsia="zh-CN"/>
        </w:rPr>
        <w:t>MeasConfigAppLayerId</w:t>
      </w:r>
      <w:proofErr w:type="spellEnd"/>
      <w:r w:rsidRPr="00EA64E8">
        <w:rPr>
          <w:rFonts w:eastAsia="DengXian"/>
          <w:lang w:val="en-US" w:eastAsia="zh-CN"/>
        </w:rPr>
        <w:t xml:space="preserve"> and </w:t>
      </w:r>
      <w:proofErr w:type="spellStart"/>
      <w:r w:rsidRPr="00EA64E8">
        <w:rPr>
          <w:rFonts w:eastAsia="DengXian"/>
          <w:lang w:val="en-US" w:eastAsia="zh-CN"/>
        </w:rPr>
        <w:t>QoE</w:t>
      </w:r>
      <w:proofErr w:type="spellEnd"/>
      <w:r w:rsidRPr="00EA64E8">
        <w:rPr>
          <w:rFonts w:eastAsia="DengXian"/>
          <w:lang w:val="en-US" w:eastAsia="zh-CN"/>
        </w:rPr>
        <w:t xml:space="preserve"> Reference</w:t>
      </w:r>
    </w:p>
    <w:p w14:paraId="1941A218" w14:textId="18D43B24" w:rsidR="00EA64E8" w:rsidRDefault="00EA64E8" w:rsidP="00EA64E8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RAN2 agreed the following in the last meeting:</w:t>
      </w:r>
    </w:p>
    <w:p w14:paraId="05EEA0EF" w14:textId="0C9DB551" w:rsidR="00EA64E8" w:rsidRPr="00EA64E8" w:rsidRDefault="00EA64E8" w:rsidP="00EA64E8">
      <w:pPr>
        <w:rPr>
          <w:rFonts w:eastAsia="DengXian"/>
          <w:color w:val="00B050"/>
          <w:lang w:val="en-US" w:eastAsia="zh-CN"/>
        </w:rPr>
      </w:pPr>
      <w:r w:rsidRPr="00EA64E8">
        <w:rPr>
          <w:rFonts w:eastAsia="DengXian"/>
          <w:color w:val="00B050"/>
          <w:lang w:val="en-US" w:eastAsia="zh-CN"/>
        </w:rPr>
        <w:t xml:space="preserve">RAN2 assumes that </w:t>
      </w:r>
      <w:proofErr w:type="spellStart"/>
      <w:r w:rsidRPr="00EA64E8">
        <w:rPr>
          <w:rFonts w:eastAsia="DengXian"/>
          <w:color w:val="00B050"/>
          <w:lang w:val="en-US" w:eastAsia="zh-CN"/>
        </w:rPr>
        <w:t>gNB</w:t>
      </w:r>
      <w:proofErr w:type="spellEnd"/>
      <w:r w:rsidRPr="00EA64E8">
        <w:rPr>
          <w:rFonts w:eastAsia="DengXian"/>
          <w:color w:val="00B050"/>
          <w:lang w:val="en-US" w:eastAsia="zh-CN"/>
        </w:rPr>
        <w:t xml:space="preserve"> keeps the mapping between </w:t>
      </w:r>
      <w:proofErr w:type="spellStart"/>
      <w:r w:rsidRPr="00EA64E8">
        <w:rPr>
          <w:rFonts w:eastAsia="DengXian"/>
          <w:color w:val="00B050"/>
          <w:lang w:val="en-US" w:eastAsia="zh-CN"/>
        </w:rPr>
        <w:t>MeasConfigAppLayerId</w:t>
      </w:r>
      <w:proofErr w:type="spellEnd"/>
      <w:r w:rsidRPr="00EA64E8">
        <w:rPr>
          <w:rFonts w:eastAsia="DengXian"/>
          <w:color w:val="00B050"/>
          <w:lang w:val="en-US" w:eastAsia="zh-CN"/>
        </w:rPr>
        <w:t xml:space="preserve"> and </w:t>
      </w:r>
      <w:proofErr w:type="spellStart"/>
      <w:r w:rsidRPr="00EA64E8">
        <w:rPr>
          <w:rFonts w:eastAsia="DengXian"/>
          <w:color w:val="00B050"/>
          <w:lang w:val="en-US" w:eastAsia="zh-CN"/>
        </w:rPr>
        <w:t>QoE</w:t>
      </w:r>
      <w:proofErr w:type="spellEnd"/>
      <w:r w:rsidRPr="00EA64E8">
        <w:rPr>
          <w:rFonts w:eastAsia="DengXian"/>
          <w:color w:val="00B050"/>
          <w:lang w:val="en-US" w:eastAsia="zh-CN"/>
        </w:rPr>
        <w:t xml:space="preserve"> Reference. The mapping is sent to the target </w:t>
      </w:r>
      <w:proofErr w:type="spellStart"/>
      <w:r w:rsidRPr="00EA64E8">
        <w:rPr>
          <w:rFonts w:eastAsia="DengXian"/>
          <w:color w:val="00B050"/>
          <w:lang w:val="en-US" w:eastAsia="zh-CN"/>
        </w:rPr>
        <w:t>gNB</w:t>
      </w:r>
      <w:proofErr w:type="spellEnd"/>
      <w:r w:rsidRPr="00EA64E8">
        <w:rPr>
          <w:rFonts w:eastAsia="DengXian"/>
          <w:color w:val="00B050"/>
          <w:lang w:val="en-US" w:eastAsia="zh-CN"/>
        </w:rPr>
        <w:t xml:space="preserve"> as part of </w:t>
      </w:r>
      <w:proofErr w:type="spellStart"/>
      <w:r w:rsidRPr="00EA64E8">
        <w:rPr>
          <w:rFonts w:eastAsia="DengXian"/>
          <w:color w:val="00B050"/>
          <w:lang w:val="en-US" w:eastAsia="zh-CN"/>
        </w:rPr>
        <w:t>QoE</w:t>
      </w:r>
      <w:proofErr w:type="spellEnd"/>
      <w:r w:rsidRPr="00EA64E8">
        <w:rPr>
          <w:rFonts w:eastAsia="DengXian"/>
          <w:color w:val="00B050"/>
          <w:lang w:val="en-US" w:eastAsia="zh-CN"/>
        </w:rPr>
        <w:t xml:space="preserve"> configuration and information at handover. </w:t>
      </w:r>
    </w:p>
    <w:p w14:paraId="4A4ABAAE" w14:textId="7E250961" w:rsidR="00EA64E8" w:rsidRPr="006C4BE4" w:rsidRDefault="00EA64E8" w:rsidP="00C622F5">
      <w:pPr>
        <w:contextualSpacing/>
        <w:rPr>
          <w:lang w:val="en-US" w:eastAsia="x-none"/>
        </w:rPr>
      </w:pPr>
      <w:r w:rsidRPr="00EA64E8">
        <w:rPr>
          <w:b/>
          <w:bCs/>
          <w:lang w:val="en-US" w:eastAsia="x-none"/>
        </w:rPr>
        <w:t xml:space="preserve">Proposal </w:t>
      </w:r>
      <w:r w:rsidR="0072762B">
        <w:rPr>
          <w:b/>
          <w:bCs/>
          <w:lang w:val="en-US" w:eastAsia="x-none"/>
        </w:rPr>
        <w:t>7</w:t>
      </w:r>
      <w:r w:rsidRPr="00EA64E8">
        <w:rPr>
          <w:b/>
          <w:bCs/>
          <w:lang w:val="en-US" w:eastAsia="x-none"/>
        </w:rPr>
        <w:t>:</w:t>
      </w:r>
      <w:r>
        <w:rPr>
          <w:lang w:val="en-US" w:eastAsia="x-none"/>
        </w:rPr>
        <w:t xml:space="preserve"> RAN3 should discuss signaling for the RAN2 agreement that the source/old </w:t>
      </w:r>
      <w:proofErr w:type="spellStart"/>
      <w:r>
        <w:rPr>
          <w:lang w:val="en-US" w:eastAsia="x-none"/>
        </w:rPr>
        <w:t>gNB</w:t>
      </w:r>
      <w:proofErr w:type="spellEnd"/>
      <w:r>
        <w:rPr>
          <w:lang w:val="en-US" w:eastAsia="x-none"/>
        </w:rPr>
        <w:t xml:space="preserve"> propagates the m</w:t>
      </w:r>
      <w:r w:rsidRPr="00EA64E8">
        <w:rPr>
          <w:lang w:val="en-US" w:eastAsia="x-none"/>
        </w:rPr>
        <w:t xml:space="preserve">apping between </w:t>
      </w:r>
      <w:proofErr w:type="spellStart"/>
      <w:r w:rsidRPr="00EA64E8">
        <w:rPr>
          <w:lang w:val="en-US" w:eastAsia="x-none"/>
        </w:rPr>
        <w:t>MeasConfigAppLayerId</w:t>
      </w:r>
      <w:proofErr w:type="spellEnd"/>
      <w:r w:rsidRPr="00EA64E8">
        <w:rPr>
          <w:lang w:val="en-US" w:eastAsia="x-none"/>
        </w:rPr>
        <w:t xml:space="preserve"> and </w:t>
      </w:r>
      <w:proofErr w:type="spellStart"/>
      <w:r w:rsidRPr="00EA64E8">
        <w:rPr>
          <w:lang w:val="en-US" w:eastAsia="x-none"/>
        </w:rPr>
        <w:t>QoE</w:t>
      </w:r>
      <w:proofErr w:type="spellEnd"/>
      <w:r w:rsidRPr="00EA64E8">
        <w:rPr>
          <w:lang w:val="en-US" w:eastAsia="x-none"/>
        </w:rPr>
        <w:t xml:space="preserve"> Reference</w:t>
      </w:r>
      <w:r>
        <w:rPr>
          <w:lang w:val="en-US" w:eastAsia="x-none"/>
        </w:rPr>
        <w:t xml:space="preserve"> to the target/new </w:t>
      </w:r>
      <w:proofErr w:type="spellStart"/>
      <w:r>
        <w:rPr>
          <w:lang w:val="en-US" w:eastAsia="x-none"/>
        </w:rPr>
        <w:t>gNB</w:t>
      </w:r>
      <w:proofErr w:type="spellEnd"/>
      <w:r>
        <w:rPr>
          <w:lang w:val="en-US" w:eastAsia="x-none"/>
        </w:rPr>
        <w:t xml:space="preserve"> during handover or </w:t>
      </w:r>
      <w:r w:rsidR="00EF55C8">
        <w:rPr>
          <w:lang w:val="en-US" w:eastAsia="x-none"/>
        </w:rPr>
        <w:t>r</w:t>
      </w:r>
      <w:r>
        <w:rPr>
          <w:lang w:val="en-US" w:eastAsia="x-none"/>
        </w:rPr>
        <w:t>etrieve UE Context procedure.</w:t>
      </w:r>
    </w:p>
    <w:p w14:paraId="00A8935A" w14:textId="77777777" w:rsidR="00576A44" w:rsidRDefault="00576A44" w:rsidP="00576A44">
      <w:pPr>
        <w:pStyle w:val="Heading2"/>
        <w:numPr>
          <w:ilvl w:val="1"/>
          <w:numId w:val="2"/>
        </w:numPr>
        <w:tabs>
          <w:tab w:val="left" w:pos="720"/>
        </w:tabs>
      </w:pPr>
      <w:r>
        <w:t>Handover</w:t>
      </w:r>
      <w:r w:rsidRPr="00985C78">
        <w:t xml:space="preserve"> to a non-supporting target </w:t>
      </w:r>
      <w:proofErr w:type="spellStart"/>
      <w:r w:rsidRPr="00985C78">
        <w:t>gNB</w:t>
      </w:r>
      <w:proofErr w:type="spellEnd"/>
    </w:p>
    <w:p w14:paraId="0711BE78" w14:textId="77777777" w:rsidR="00EF6CE0" w:rsidRPr="00EF6CE0" w:rsidRDefault="00EF6CE0" w:rsidP="00576A44">
      <w:pPr>
        <w:contextualSpacing/>
        <w:rPr>
          <w:color w:val="00B050"/>
          <w:lang w:val="en-US" w:eastAsia="x-none"/>
        </w:rPr>
      </w:pPr>
      <w:r w:rsidRPr="00EF6CE0">
        <w:rPr>
          <w:color w:val="00B050"/>
          <w:lang w:val="en-US" w:eastAsia="x-none"/>
        </w:rPr>
        <w:t xml:space="preserve">Upon the reception of </w:t>
      </w:r>
      <w:proofErr w:type="spellStart"/>
      <w:r w:rsidRPr="00EF6CE0">
        <w:rPr>
          <w:color w:val="00B050"/>
          <w:lang w:val="en-US" w:eastAsia="x-none"/>
        </w:rPr>
        <w:t>QoE</w:t>
      </w:r>
      <w:proofErr w:type="spellEnd"/>
      <w:r w:rsidRPr="00EF6CE0">
        <w:rPr>
          <w:color w:val="00B050"/>
          <w:lang w:val="en-US" w:eastAsia="x-none"/>
        </w:rPr>
        <w:t xml:space="preserve"> configuration on a non-supporting node, the target node should not set up any </w:t>
      </w:r>
      <w:proofErr w:type="spellStart"/>
      <w:r w:rsidRPr="00EF6CE0">
        <w:rPr>
          <w:color w:val="00B050"/>
          <w:lang w:val="en-US" w:eastAsia="x-none"/>
        </w:rPr>
        <w:t>QoE</w:t>
      </w:r>
      <w:proofErr w:type="spellEnd"/>
      <w:r w:rsidRPr="00EF6CE0">
        <w:rPr>
          <w:color w:val="00B050"/>
          <w:lang w:val="en-US" w:eastAsia="x-none"/>
        </w:rPr>
        <w:t xml:space="preserve"> session with MCE and should not initiate any </w:t>
      </w:r>
      <w:proofErr w:type="spellStart"/>
      <w:r w:rsidRPr="00EF6CE0">
        <w:rPr>
          <w:color w:val="00B050"/>
          <w:lang w:val="en-US" w:eastAsia="x-none"/>
        </w:rPr>
        <w:t>QoE</w:t>
      </w:r>
      <w:proofErr w:type="spellEnd"/>
      <w:r w:rsidRPr="00EF6CE0">
        <w:rPr>
          <w:color w:val="00B050"/>
          <w:lang w:val="en-US" w:eastAsia="x-none"/>
        </w:rPr>
        <w:t xml:space="preserve"> measurement collection. </w:t>
      </w:r>
    </w:p>
    <w:p w14:paraId="7E03745C" w14:textId="77777777" w:rsidR="00AC6DFC" w:rsidRPr="00AC6DFC" w:rsidRDefault="00AC6DFC" w:rsidP="00576A44">
      <w:pPr>
        <w:contextualSpacing/>
        <w:rPr>
          <w:color w:val="4472C4" w:themeColor="accent1"/>
          <w:lang w:val="en-US" w:eastAsia="x-none"/>
        </w:rPr>
      </w:pPr>
      <w:r w:rsidRPr="00AC6DFC">
        <w:rPr>
          <w:color w:val="4472C4" w:themeColor="accent1"/>
          <w:lang w:val="en-US" w:eastAsia="x-none"/>
        </w:rPr>
        <w:t xml:space="preserve">FFS whether a </w:t>
      </w:r>
      <w:proofErr w:type="spellStart"/>
      <w:r w:rsidRPr="00AC6DFC">
        <w:rPr>
          <w:color w:val="4472C4" w:themeColor="accent1"/>
          <w:lang w:val="en-US" w:eastAsia="x-none"/>
        </w:rPr>
        <w:t>gNB</w:t>
      </w:r>
      <w:proofErr w:type="spellEnd"/>
      <w:r w:rsidRPr="00AC6DFC">
        <w:rPr>
          <w:color w:val="4472C4" w:themeColor="accent1"/>
          <w:lang w:val="en-US" w:eastAsia="x-none"/>
        </w:rPr>
        <w:t xml:space="preserve"> not supporting </w:t>
      </w:r>
      <w:proofErr w:type="spellStart"/>
      <w:r w:rsidRPr="00AC6DFC">
        <w:rPr>
          <w:color w:val="4472C4" w:themeColor="accent1"/>
          <w:lang w:val="en-US" w:eastAsia="x-none"/>
        </w:rPr>
        <w:t>QoE</w:t>
      </w:r>
      <w:proofErr w:type="spellEnd"/>
      <w:r w:rsidRPr="00AC6DFC">
        <w:rPr>
          <w:color w:val="4472C4" w:themeColor="accent1"/>
          <w:lang w:val="en-US" w:eastAsia="x-none"/>
        </w:rPr>
        <w:t xml:space="preserve"> can store a </w:t>
      </w:r>
      <w:proofErr w:type="spellStart"/>
      <w:r w:rsidRPr="00AC6DFC">
        <w:rPr>
          <w:color w:val="4472C4" w:themeColor="accent1"/>
          <w:lang w:val="en-US" w:eastAsia="x-none"/>
        </w:rPr>
        <w:t>QoE</w:t>
      </w:r>
      <w:proofErr w:type="spellEnd"/>
      <w:r w:rsidRPr="00AC6DFC">
        <w:rPr>
          <w:color w:val="4472C4" w:themeColor="accent1"/>
          <w:lang w:val="en-US" w:eastAsia="x-none"/>
        </w:rPr>
        <w:t xml:space="preserve"> configuration propagated from another node</w:t>
      </w:r>
    </w:p>
    <w:p w14:paraId="03999BE1" w14:textId="77777777" w:rsidR="008337C1" w:rsidRDefault="00AC6DFC" w:rsidP="008337C1">
      <w:pPr>
        <w:contextualSpacing/>
        <w:rPr>
          <w:color w:val="4472C4" w:themeColor="accent1"/>
          <w:lang w:val="en-US" w:eastAsia="x-none"/>
        </w:rPr>
      </w:pPr>
      <w:r w:rsidRPr="00AC6DFC">
        <w:rPr>
          <w:color w:val="4472C4" w:themeColor="accent1"/>
          <w:lang w:val="en-US" w:eastAsia="x-none"/>
        </w:rPr>
        <w:t xml:space="preserve">FFS whether and how to handle a scenario where HO to a non-supporting target </w:t>
      </w:r>
      <w:proofErr w:type="spellStart"/>
      <w:r w:rsidRPr="00AC6DFC">
        <w:rPr>
          <w:color w:val="4472C4" w:themeColor="accent1"/>
          <w:lang w:val="en-US" w:eastAsia="x-none"/>
        </w:rPr>
        <w:t>gNB</w:t>
      </w:r>
      <w:proofErr w:type="spellEnd"/>
      <w:r w:rsidRPr="00AC6DFC">
        <w:rPr>
          <w:color w:val="4472C4" w:themeColor="accent1"/>
          <w:lang w:val="en-US" w:eastAsia="x-none"/>
        </w:rPr>
        <w:t xml:space="preserve"> but within the area scope, while following target </w:t>
      </w:r>
      <w:proofErr w:type="spellStart"/>
      <w:r w:rsidRPr="00AC6DFC">
        <w:rPr>
          <w:color w:val="4472C4" w:themeColor="accent1"/>
          <w:lang w:val="en-US" w:eastAsia="x-none"/>
        </w:rPr>
        <w:t>gNB</w:t>
      </w:r>
      <w:proofErr w:type="spellEnd"/>
      <w:r w:rsidRPr="00AC6DFC">
        <w:rPr>
          <w:color w:val="4472C4" w:themeColor="accent1"/>
          <w:lang w:val="en-US" w:eastAsia="x-none"/>
        </w:rPr>
        <w:t xml:space="preserve"> supports QMC</w:t>
      </w:r>
    </w:p>
    <w:p w14:paraId="66C3E0F2" w14:textId="77777777" w:rsidR="008337C1" w:rsidRDefault="008337C1" w:rsidP="00576A44">
      <w:pPr>
        <w:contextualSpacing/>
        <w:rPr>
          <w:color w:val="4472C4" w:themeColor="accent1"/>
          <w:lang w:val="en-US" w:eastAsia="x-none"/>
        </w:rPr>
      </w:pPr>
    </w:p>
    <w:p w14:paraId="6B6ED299" w14:textId="2130DE7A" w:rsidR="008337C1" w:rsidRPr="008337C1" w:rsidRDefault="008337C1" w:rsidP="008337C1">
      <w:pPr>
        <w:contextualSpacing/>
        <w:rPr>
          <w:lang w:val="en-US" w:eastAsia="x-none"/>
        </w:rPr>
      </w:pPr>
      <w:r w:rsidRPr="008337C1">
        <w:rPr>
          <w:lang w:val="en-US" w:eastAsia="x-none"/>
        </w:rPr>
        <w:t xml:space="preserve">A </w:t>
      </w:r>
      <w:proofErr w:type="spellStart"/>
      <w:r w:rsidRPr="008337C1">
        <w:rPr>
          <w:lang w:val="en-US" w:eastAsia="x-none"/>
        </w:rPr>
        <w:t>gNB</w:t>
      </w:r>
      <w:proofErr w:type="spellEnd"/>
      <w:r w:rsidRPr="008337C1">
        <w:rPr>
          <w:lang w:val="en-US" w:eastAsia="x-none"/>
        </w:rPr>
        <w:t xml:space="preserve"> not supporting </w:t>
      </w:r>
      <w:proofErr w:type="spellStart"/>
      <w:r w:rsidRPr="008337C1">
        <w:rPr>
          <w:lang w:val="en-US" w:eastAsia="x-none"/>
        </w:rPr>
        <w:t>QoE</w:t>
      </w:r>
      <w:proofErr w:type="spellEnd"/>
      <w:r w:rsidRPr="008337C1">
        <w:rPr>
          <w:lang w:val="en-US" w:eastAsia="x-none"/>
        </w:rPr>
        <w:t xml:space="preserve"> (e.g., a legacy </w:t>
      </w:r>
      <w:proofErr w:type="spellStart"/>
      <w:r w:rsidRPr="008337C1">
        <w:rPr>
          <w:lang w:val="en-US" w:eastAsia="x-none"/>
        </w:rPr>
        <w:t>gNB</w:t>
      </w:r>
      <w:proofErr w:type="spellEnd"/>
      <w:r w:rsidRPr="008337C1">
        <w:rPr>
          <w:lang w:val="en-US" w:eastAsia="x-none"/>
        </w:rPr>
        <w:t xml:space="preserve">) can’t understand </w:t>
      </w:r>
      <w:proofErr w:type="spellStart"/>
      <w:r w:rsidRPr="008337C1">
        <w:rPr>
          <w:lang w:val="en-US" w:eastAsia="x-none"/>
        </w:rPr>
        <w:t>QoE</w:t>
      </w:r>
      <w:proofErr w:type="spellEnd"/>
      <w:r w:rsidRPr="008337C1">
        <w:rPr>
          <w:lang w:val="en-US" w:eastAsia="x-none"/>
        </w:rPr>
        <w:t xml:space="preserve"> related IEs and should simply ignore those IEs and </w:t>
      </w:r>
      <w:r>
        <w:rPr>
          <w:lang w:val="en-US" w:eastAsia="x-none"/>
        </w:rPr>
        <w:t>will not be able to</w:t>
      </w:r>
      <w:r w:rsidRPr="008337C1">
        <w:rPr>
          <w:lang w:val="en-US" w:eastAsia="x-none"/>
        </w:rPr>
        <w:t xml:space="preserve"> store </w:t>
      </w:r>
      <w:r>
        <w:rPr>
          <w:lang w:val="en-US" w:eastAsia="x-none"/>
        </w:rPr>
        <w:t xml:space="preserve">it </w:t>
      </w:r>
      <w:r w:rsidRPr="008337C1">
        <w:rPr>
          <w:lang w:val="en-US" w:eastAsia="x-none"/>
        </w:rPr>
        <w:t xml:space="preserve">in the </w:t>
      </w:r>
      <w:r>
        <w:rPr>
          <w:lang w:val="en-US" w:eastAsia="x-none"/>
        </w:rPr>
        <w:t>UE</w:t>
      </w:r>
      <w:r w:rsidRPr="008337C1">
        <w:rPr>
          <w:lang w:val="en-US" w:eastAsia="x-none"/>
        </w:rPr>
        <w:t xml:space="preserve"> context</w:t>
      </w:r>
      <w:r>
        <w:rPr>
          <w:lang w:val="en-US" w:eastAsia="x-none"/>
        </w:rPr>
        <w:t xml:space="preserve">. Even in case of temporarily moving to a non-supporting </w:t>
      </w:r>
      <w:proofErr w:type="spellStart"/>
      <w:r>
        <w:rPr>
          <w:lang w:val="en-US" w:eastAsia="x-none"/>
        </w:rPr>
        <w:t>gNB</w:t>
      </w:r>
      <w:proofErr w:type="spellEnd"/>
      <w:r w:rsidR="00634DB1">
        <w:rPr>
          <w:lang w:val="en-US" w:eastAsia="x-none"/>
        </w:rPr>
        <w:t xml:space="preserve">, we can’t ensure </w:t>
      </w:r>
      <w:proofErr w:type="spellStart"/>
      <w:r w:rsidR="00634DB1">
        <w:rPr>
          <w:lang w:val="en-US" w:eastAsia="x-none"/>
        </w:rPr>
        <w:t>QoE</w:t>
      </w:r>
      <w:proofErr w:type="spellEnd"/>
      <w:r w:rsidR="00634DB1">
        <w:rPr>
          <w:lang w:val="en-US" w:eastAsia="x-none"/>
        </w:rPr>
        <w:t xml:space="preserve"> measurement continuity.</w:t>
      </w:r>
    </w:p>
    <w:p w14:paraId="6D89463D" w14:textId="77777777" w:rsidR="00EF6CE0" w:rsidRDefault="00EF6CE0" w:rsidP="00576A44">
      <w:pPr>
        <w:contextualSpacing/>
        <w:rPr>
          <w:color w:val="4472C4" w:themeColor="accent1"/>
          <w:lang w:val="en-US" w:eastAsia="x-none"/>
        </w:rPr>
      </w:pPr>
    </w:p>
    <w:p w14:paraId="4EECB96F" w14:textId="25E28324" w:rsidR="00557FD3" w:rsidRPr="00557FD3" w:rsidRDefault="00EF6CE0" w:rsidP="00576A44">
      <w:pPr>
        <w:contextualSpacing/>
        <w:rPr>
          <w:lang w:val="en-US" w:eastAsia="x-none"/>
        </w:rPr>
      </w:pPr>
      <w:r w:rsidRPr="00557FD3">
        <w:rPr>
          <w:b/>
          <w:bCs/>
          <w:lang w:val="en-US" w:eastAsia="x-none"/>
        </w:rPr>
        <w:t>Proposal</w:t>
      </w:r>
      <w:r w:rsidR="00557FD3">
        <w:rPr>
          <w:b/>
          <w:bCs/>
          <w:lang w:val="en-US" w:eastAsia="x-none"/>
        </w:rPr>
        <w:t xml:space="preserve"> </w:t>
      </w:r>
      <w:r w:rsidR="0072762B">
        <w:rPr>
          <w:b/>
          <w:bCs/>
          <w:lang w:val="en-US" w:eastAsia="x-none"/>
        </w:rPr>
        <w:t>8</w:t>
      </w:r>
      <w:r w:rsidRPr="00557FD3">
        <w:rPr>
          <w:b/>
          <w:bCs/>
          <w:lang w:val="en-US" w:eastAsia="x-none"/>
        </w:rPr>
        <w:t>:</w:t>
      </w:r>
      <w:r w:rsidRPr="00557FD3">
        <w:rPr>
          <w:lang w:val="en-US" w:eastAsia="x-none"/>
        </w:rPr>
        <w:t xml:space="preserve"> </w:t>
      </w:r>
      <w:proofErr w:type="spellStart"/>
      <w:r w:rsidR="00557FD3" w:rsidRPr="00557FD3">
        <w:rPr>
          <w:lang w:val="en-US" w:eastAsia="x-none"/>
        </w:rPr>
        <w:t>QoE</w:t>
      </w:r>
      <w:proofErr w:type="spellEnd"/>
      <w:r w:rsidR="00557FD3" w:rsidRPr="00557FD3">
        <w:rPr>
          <w:lang w:val="en-US" w:eastAsia="x-none"/>
        </w:rPr>
        <w:t xml:space="preserve"> measurement continuity can’t be ensured upon mobility to a </w:t>
      </w:r>
      <w:proofErr w:type="spellStart"/>
      <w:r w:rsidR="00557FD3" w:rsidRPr="00557FD3">
        <w:rPr>
          <w:lang w:val="en-US" w:eastAsia="x-none"/>
        </w:rPr>
        <w:t>QoE</w:t>
      </w:r>
      <w:proofErr w:type="spellEnd"/>
      <w:r w:rsidR="00557FD3" w:rsidRPr="00557FD3">
        <w:rPr>
          <w:lang w:val="en-US" w:eastAsia="x-none"/>
        </w:rPr>
        <w:t xml:space="preserve"> non-supporting target </w:t>
      </w:r>
      <w:proofErr w:type="spellStart"/>
      <w:r w:rsidR="00557FD3" w:rsidRPr="00557FD3">
        <w:rPr>
          <w:lang w:val="en-US" w:eastAsia="x-none"/>
        </w:rPr>
        <w:t>gNB</w:t>
      </w:r>
      <w:proofErr w:type="spellEnd"/>
      <w:r w:rsidR="00557FD3" w:rsidRPr="00557FD3">
        <w:rPr>
          <w:lang w:val="en-US" w:eastAsia="x-none"/>
        </w:rPr>
        <w:t xml:space="preserve"> as the target </w:t>
      </w:r>
      <w:proofErr w:type="spellStart"/>
      <w:r w:rsidR="00557FD3" w:rsidRPr="00557FD3">
        <w:rPr>
          <w:lang w:val="en-US" w:eastAsia="x-none"/>
        </w:rPr>
        <w:t>gNB</w:t>
      </w:r>
      <w:proofErr w:type="spellEnd"/>
      <w:r w:rsidR="00557FD3" w:rsidRPr="00557FD3">
        <w:rPr>
          <w:lang w:val="en-US" w:eastAsia="x-none"/>
        </w:rPr>
        <w:t xml:space="preserve"> won’t be able to</w:t>
      </w:r>
      <w:r w:rsidR="00557FD3">
        <w:rPr>
          <w:lang w:val="en-US" w:eastAsia="x-none"/>
        </w:rPr>
        <w:t xml:space="preserve"> understand and store</w:t>
      </w:r>
      <w:r w:rsidR="00557FD3" w:rsidRPr="00557FD3">
        <w:rPr>
          <w:lang w:val="en-US" w:eastAsia="x-none"/>
        </w:rPr>
        <w:t xml:space="preserve"> the </w:t>
      </w:r>
      <w:proofErr w:type="spellStart"/>
      <w:r w:rsidR="00557FD3" w:rsidRPr="00557FD3">
        <w:rPr>
          <w:lang w:val="en-US" w:eastAsia="x-none"/>
        </w:rPr>
        <w:t>QoE</w:t>
      </w:r>
      <w:proofErr w:type="spellEnd"/>
      <w:r w:rsidR="00557FD3" w:rsidRPr="00557FD3">
        <w:rPr>
          <w:lang w:val="en-US" w:eastAsia="x-none"/>
        </w:rPr>
        <w:t xml:space="preserve"> configuration</w:t>
      </w:r>
      <w:r w:rsidR="00557FD3">
        <w:rPr>
          <w:lang w:val="en-US" w:eastAsia="x-none"/>
        </w:rPr>
        <w:t xml:space="preserve"> propagated from the source </w:t>
      </w:r>
      <w:proofErr w:type="spellStart"/>
      <w:r w:rsidR="00557FD3">
        <w:rPr>
          <w:lang w:val="en-US" w:eastAsia="x-none"/>
        </w:rPr>
        <w:t>gNB</w:t>
      </w:r>
      <w:proofErr w:type="spellEnd"/>
    </w:p>
    <w:p w14:paraId="417E828D" w14:textId="77777777" w:rsidR="007768DD" w:rsidRDefault="007768DD" w:rsidP="000D3FC4">
      <w:pPr>
        <w:pStyle w:val="Heading2"/>
        <w:numPr>
          <w:ilvl w:val="1"/>
          <w:numId w:val="2"/>
        </w:numPr>
        <w:tabs>
          <w:tab w:val="left" w:pos="720"/>
        </w:tabs>
      </w:pPr>
      <w:r w:rsidRPr="007768DD">
        <w:lastRenderedPageBreak/>
        <w:t>Area scope handling</w:t>
      </w:r>
    </w:p>
    <w:p w14:paraId="1A9DF7D6" w14:textId="635F7A3A" w:rsidR="00904AF3" w:rsidRDefault="00904AF3" w:rsidP="000D3FC4">
      <w:pPr>
        <w:rPr>
          <w:lang w:eastAsia="x-none"/>
        </w:rPr>
      </w:pPr>
      <w:r>
        <w:rPr>
          <w:lang w:eastAsia="x-none"/>
        </w:rPr>
        <w:t xml:space="preserve">On this topic, RAN3 sent an LS in R3-212976 that a </w:t>
      </w:r>
      <w:r w:rsidR="00EA64E8">
        <w:rPr>
          <w:lang w:eastAsia="x-none"/>
        </w:rPr>
        <w:t>network-based</w:t>
      </w:r>
      <w:r>
        <w:rPr>
          <w:lang w:eastAsia="x-none"/>
        </w:rPr>
        <w:t xml:space="preserve"> solution i.e., Option 1 is preferred “</w:t>
      </w:r>
      <w:r w:rsidRPr="00EA64E8">
        <w:rPr>
          <w:i/>
          <w:iCs/>
          <w:lang w:eastAsia="x-none"/>
        </w:rPr>
        <w:t>where the network is responsible</w:t>
      </w:r>
      <w:r w:rsidR="0041708F" w:rsidRPr="00EA64E8">
        <w:rPr>
          <w:i/>
          <w:lang w:eastAsia="x-none"/>
        </w:rPr>
        <w:t xml:space="preserve"> for </w:t>
      </w:r>
      <w:r w:rsidRPr="00EA64E8">
        <w:rPr>
          <w:i/>
          <w:iCs/>
          <w:lang w:eastAsia="x-none"/>
        </w:rPr>
        <w:t>keeping track of whether the UE is inside or outside the area and configures / releases configuration accordingly."</w:t>
      </w:r>
    </w:p>
    <w:p w14:paraId="67CF1619" w14:textId="4DCE64A4" w:rsidR="000D3FC4" w:rsidRDefault="00EA64E8" w:rsidP="000D3FC4">
      <w:pPr>
        <w:rPr>
          <w:lang w:eastAsia="x-none"/>
        </w:rPr>
      </w:pPr>
      <w:r>
        <w:rPr>
          <w:lang w:eastAsia="x-none"/>
        </w:rPr>
        <w:t>However,</w:t>
      </w:r>
      <w:r w:rsidR="0041708F" w:rsidRPr="0041708F">
        <w:rPr>
          <w:lang w:eastAsia="x-none"/>
        </w:rPr>
        <w:t xml:space="preserve"> RAN2 </w:t>
      </w:r>
      <w:r w:rsidR="00904AF3">
        <w:rPr>
          <w:lang w:eastAsia="x-none"/>
        </w:rPr>
        <w:t>is</w:t>
      </w:r>
      <w:r w:rsidR="0041708F" w:rsidRPr="0041708F">
        <w:rPr>
          <w:lang w:eastAsia="x-none"/>
        </w:rPr>
        <w:t xml:space="preserve"> discussing whether UE should keep performing the signalling/management based </w:t>
      </w:r>
      <w:proofErr w:type="spellStart"/>
      <w:r w:rsidR="0041708F" w:rsidRPr="0041708F">
        <w:rPr>
          <w:lang w:eastAsia="x-none"/>
        </w:rPr>
        <w:t>QoE</w:t>
      </w:r>
      <w:proofErr w:type="spellEnd"/>
      <w:r w:rsidR="0041708F" w:rsidRPr="0041708F">
        <w:rPr>
          <w:lang w:eastAsia="x-none"/>
        </w:rPr>
        <w:t xml:space="preserve"> measurement when UE is out of the area scope</w:t>
      </w:r>
      <w:r w:rsidR="00904AF3">
        <w:rPr>
          <w:lang w:eastAsia="x-none"/>
        </w:rPr>
        <w:t xml:space="preserve">. </w:t>
      </w:r>
    </w:p>
    <w:p w14:paraId="2ABE98C4" w14:textId="01F7CD69" w:rsidR="00904AF3" w:rsidRDefault="00904AF3" w:rsidP="00904AF3">
      <w:pPr>
        <w:rPr>
          <w:lang w:eastAsia="x-none"/>
        </w:rPr>
      </w:pPr>
      <w:r>
        <w:rPr>
          <w:lang w:eastAsia="x-none"/>
        </w:rPr>
        <w:t>In our understanding, i</w:t>
      </w:r>
      <w:r w:rsidRPr="008606DF">
        <w:rPr>
          <w:lang w:eastAsia="x-none"/>
        </w:rPr>
        <w:t xml:space="preserve">t is not appropriate for UE to keep performing either signalling based or management </w:t>
      </w:r>
      <w:proofErr w:type="spellStart"/>
      <w:r w:rsidRPr="008606DF">
        <w:rPr>
          <w:lang w:eastAsia="x-none"/>
        </w:rPr>
        <w:t>QoE</w:t>
      </w:r>
      <w:proofErr w:type="spellEnd"/>
      <w:r w:rsidRPr="008606DF">
        <w:rPr>
          <w:lang w:eastAsia="x-none"/>
        </w:rPr>
        <w:t xml:space="preserve"> measurement if the UE moves out of the area scope.</w:t>
      </w:r>
      <w:r>
        <w:rPr>
          <w:lang w:eastAsia="x-none"/>
        </w:rPr>
        <w:t xml:space="preserve"> Also from Observation 2, </w:t>
      </w:r>
      <w:r w:rsidRPr="00904AF3">
        <w:rPr>
          <w:lang w:eastAsia="x-none"/>
        </w:rPr>
        <w:t xml:space="preserve">QMC configuration release can be used to stop </w:t>
      </w:r>
      <w:proofErr w:type="spellStart"/>
      <w:r w:rsidRPr="00904AF3">
        <w:rPr>
          <w:lang w:eastAsia="x-none"/>
        </w:rPr>
        <w:t>QoE</w:t>
      </w:r>
      <w:proofErr w:type="spellEnd"/>
      <w:r w:rsidRPr="00904AF3">
        <w:rPr>
          <w:lang w:eastAsia="x-none"/>
        </w:rPr>
        <w:t xml:space="preserve"> measurement collection and reporting, even in the middle of an application session</w:t>
      </w:r>
      <w:r>
        <w:rPr>
          <w:lang w:eastAsia="x-none"/>
        </w:rPr>
        <w:t xml:space="preserve"> and hence there is no SA4 requirement to keep the QMC for ongoing session till the session ends.</w:t>
      </w:r>
    </w:p>
    <w:p w14:paraId="1FEFD003" w14:textId="30987E94" w:rsidR="00C6047E" w:rsidRDefault="00904AF3" w:rsidP="00D17046">
      <w:pPr>
        <w:rPr>
          <w:lang w:eastAsia="x-none"/>
        </w:rPr>
      </w:pPr>
      <w:r w:rsidRPr="00EA64E8">
        <w:rPr>
          <w:b/>
          <w:bCs/>
          <w:lang w:eastAsia="x-none"/>
        </w:rPr>
        <w:t>Proposal</w:t>
      </w:r>
      <w:r w:rsidR="004844BA">
        <w:rPr>
          <w:b/>
          <w:bCs/>
          <w:lang w:eastAsia="x-none"/>
        </w:rPr>
        <w:t xml:space="preserve"> </w:t>
      </w:r>
      <w:r w:rsidR="00B3672E">
        <w:rPr>
          <w:b/>
          <w:bCs/>
          <w:lang w:eastAsia="x-none"/>
        </w:rPr>
        <w:t>9:</w:t>
      </w:r>
      <w:r>
        <w:rPr>
          <w:lang w:eastAsia="x-none"/>
        </w:rPr>
        <w:t xml:space="preserve"> Send an LS to RAN2 clarifying </w:t>
      </w:r>
      <w:r w:rsidR="00EA64E8">
        <w:rPr>
          <w:lang w:eastAsia="x-none"/>
        </w:rPr>
        <w:t xml:space="preserve">Option 1 i.e., </w:t>
      </w:r>
      <w:r>
        <w:rPr>
          <w:lang w:eastAsia="x-none"/>
        </w:rPr>
        <w:t xml:space="preserve">that network will send a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configuration release or pause upon moving out of the area scope and </w:t>
      </w:r>
      <w:r w:rsidR="00EA64E8">
        <w:rPr>
          <w:lang w:eastAsia="x-none"/>
        </w:rPr>
        <w:t>no need for UE to keep performing QMC upon moving out of area scope</w:t>
      </w:r>
    </w:p>
    <w:p w14:paraId="3B5E6596" w14:textId="77777777" w:rsidR="00EA64E8" w:rsidRPr="00C6047E" w:rsidRDefault="00EA64E8" w:rsidP="00D17046">
      <w:pPr>
        <w:rPr>
          <w:rFonts w:eastAsia="DengXian"/>
          <w:lang w:eastAsia="zh-CN"/>
        </w:rPr>
      </w:pPr>
    </w:p>
    <w:p w14:paraId="306F4569" w14:textId="34496FC9" w:rsidR="00185DC9" w:rsidRDefault="00185DC9" w:rsidP="00CC5A7A">
      <w:pPr>
        <w:pStyle w:val="Heading1"/>
        <w:numPr>
          <w:ilvl w:val="0"/>
          <w:numId w:val="2"/>
        </w:numPr>
      </w:pPr>
      <w:r>
        <w:t>Conclusion</w:t>
      </w:r>
    </w:p>
    <w:p w14:paraId="0EEB5DBC" w14:textId="77777777" w:rsidR="00EA64E8" w:rsidRPr="0042082B" w:rsidRDefault="00EA64E8" w:rsidP="00EA64E8">
      <w:r w:rsidRPr="006053E4">
        <w:rPr>
          <w:b/>
          <w:bCs/>
        </w:rPr>
        <w:t>Observation 1:</w:t>
      </w:r>
      <w:r>
        <w:t xml:space="preserve"> SA4 reply LS mentions that it is up to the network on when to send the </w:t>
      </w:r>
      <w:proofErr w:type="spellStart"/>
      <w:r>
        <w:t>QoE</w:t>
      </w:r>
      <w:proofErr w:type="spellEnd"/>
      <w:r>
        <w:t xml:space="preserve"> configuration release to the UE </w:t>
      </w:r>
    </w:p>
    <w:p w14:paraId="7677BDF9" w14:textId="77777777" w:rsidR="00EA64E8" w:rsidRDefault="00EA64E8" w:rsidP="00EA64E8">
      <w:r w:rsidRPr="006053E4">
        <w:rPr>
          <w:b/>
          <w:bCs/>
        </w:rPr>
        <w:t>Observation 2:</w:t>
      </w:r>
      <w:r w:rsidRPr="00AC26ED">
        <w:t xml:space="preserve"> SA4 reply LS acknowledges the RAN3 assumption that QMC configuration release can be used to stop </w:t>
      </w:r>
      <w:proofErr w:type="spellStart"/>
      <w:r w:rsidRPr="00AC26ED">
        <w:t>QoE</w:t>
      </w:r>
      <w:proofErr w:type="spellEnd"/>
      <w:r w:rsidRPr="00AC26ED">
        <w:t xml:space="preserve"> measurement collection and reporting, even in the middle of an application session</w:t>
      </w:r>
    </w:p>
    <w:p w14:paraId="6AC00100" w14:textId="77777777" w:rsidR="00EA64E8" w:rsidRDefault="00EA64E8" w:rsidP="00EA64E8">
      <w:pPr>
        <w:rPr>
          <w:lang w:val="en-US" w:eastAsia="x-none"/>
        </w:rPr>
      </w:pPr>
      <w:r w:rsidRPr="00634DB1">
        <w:rPr>
          <w:b/>
          <w:bCs/>
          <w:lang w:val="en-US" w:eastAsia="x-none"/>
        </w:rPr>
        <w:t>Observation 1:</w:t>
      </w:r>
      <w:r>
        <w:rPr>
          <w:lang w:val="en-US" w:eastAsia="x-none"/>
        </w:rPr>
        <w:t xml:space="preserve"> If m-based </w:t>
      </w:r>
      <w:proofErr w:type="spellStart"/>
      <w:r>
        <w:rPr>
          <w:lang w:val="en-US" w:eastAsia="x-none"/>
        </w:rPr>
        <w:t>QoE</w:t>
      </w:r>
      <w:proofErr w:type="spellEnd"/>
      <w:r>
        <w:rPr>
          <w:lang w:val="en-US" w:eastAsia="x-none"/>
        </w:rPr>
        <w:t xml:space="preserve"> configuration is released with each handover, there might be frequent discarding of m-based </w:t>
      </w:r>
      <w:proofErr w:type="spellStart"/>
      <w:r>
        <w:rPr>
          <w:lang w:val="en-US" w:eastAsia="x-none"/>
        </w:rPr>
        <w:t>QoE</w:t>
      </w:r>
      <w:proofErr w:type="spellEnd"/>
      <w:r>
        <w:rPr>
          <w:lang w:val="en-US" w:eastAsia="x-none"/>
        </w:rPr>
        <w:t xml:space="preserve"> reports.</w:t>
      </w:r>
    </w:p>
    <w:p w14:paraId="62F34D77" w14:textId="77777777" w:rsidR="00EA64E8" w:rsidRPr="00FC405A" w:rsidRDefault="00EA64E8" w:rsidP="00EA64E8">
      <w:pPr>
        <w:rPr>
          <w:lang w:val="en-US" w:eastAsia="x-none"/>
        </w:rPr>
      </w:pPr>
      <w:r w:rsidRPr="00FC405A">
        <w:rPr>
          <w:b/>
          <w:bCs/>
          <w:lang w:val="en-US" w:eastAsia="x-none"/>
        </w:rPr>
        <w:t>Proposal 1:</w:t>
      </w:r>
      <w:r w:rsidRPr="00FC405A">
        <w:rPr>
          <w:lang w:val="en-US" w:eastAsia="x-none"/>
        </w:rPr>
        <w:t xml:space="preserve"> </w:t>
      </w:r>
      <w:proofErr w:type="spellStart"/>
      <w:r w:rsidRPr="00FC405A">
        <w:rPr>
          <w:lang w:val="en-US" w:eastAsia="x-none"/>
        </w:rPr>
        <w:t>QoE</w:t>
      </w:r>
      <w:proofErr w:type="spellEnd"/>
      <w:r w:rsidRPr="00FC405A">
        <w:rPr>
          <w:lang w:val="en-US" w:eastAsia="x-none"/>
        </w:rPr>
        <w:t xml:space="preserve"> measurement continuity for management based </w:t>
      </w:r>
      <w:proofErr w:type="spellStart"/>
      <w:r w:rsidRPr="00FC405A">
        <w:rPr>
          <w:lang w:val="en-US" w:eastAsia="x-none"/>
        </w:rPr>
        <w:t>QoE</w:t>
      </w:r>
      <w:proofErr w:type="spellEnd"/>
      <w:r w:rsidRPr="00FC405A">
        <w:rPr>
          <w:lang w:val="en-US" w:eastAsia="x-none"/>
        </w:rPr>
        <w:t xml:space="preserve"> should be ensured in case network decides not to release management based </w:t>
      </w:r>
      <w:proofErr w:type="spellStart"/>
      <w:r w:rsidRPr="00FC405A">
        <w:rPr>
          <w:lang w:val="en-US" w:eastAsia="x-none"/>
        </w:rPr>
        <w:t>QoE</w:t>
      </w:r>
      <w:proofErr w:type="spellEnd"/>
      <w:r w:rsidRPr="00FC405A">
        <w:rPr>
          <w:lang w:val="en-US" w:eastAsia="x-none"/>
        </w:rPr>
        <w:t xml:space="preserve"> configuration upon mobility</w:t>
      </w:r>
    </w:p>
    <w:p w14:paraId="2AEFC0B9" w14:textId="77777777" w:rsidR="00685029" w:rsidRPr="00685029" w:rsidRDefault="00EA64E8" w:rsidP="00EA64E8">
      <w:pPr>
        <w:rPr>
          <w:lang w:val="en-US" w:eastAsia="x-none"/>
        </w:rPr>
      </w:pPr>
      <w:r w:rsidRPr="00FC405A">
        <w:rPr>
          <w:b/>
          <w:bCs/>
          <w:lang w:val="en-US" w:eastAsia="x-none"/>
        </w:rPr>
        <w:t>Proposal 2:</w:t>
      </w:r>
      <w:r w:rsidRPr="00FC405A">
        <w:rPr>
          <w:lang w:val="en-US" w:eastAsia="x-none"/>
        </w:rPr>
        <w:t xml:space="preserve"> Source </w:t>
      </w:r>
      <w:proofErr w:type="spellStart"/>
      <w:r w:rsidRPr="00FC405A">
        <w:rPr>
          <w:lang w:val="en-US" w:eastAsia="x-none"/>
        </w:rPr>
        <w:t>gNB</w:t>
      </w:r>
      <w:proofErr w:type="spellEnd"/>
      <w:r w:rsidRPr="00FC405A">
        <w:rPr>
          <w:lang w:val="en-US" w:eastAsia="x-none"/>
        </w:rPr>
        <w:t xml:space="preserve"> should propagate the MCE address</w:t>
      </w:r>
      <w:r>
        <w:rPr>
          <w:lang w:val="en-US" w:eastAsia="x-none"/>
        </w:rPr>
        <w:t xml:space="preserve"> and</w:t>
      </w:r>
      <w:r w:rsidRPr="00FC405A">
        <w:rPr>
          <w:lang w:val="en-US" w:eastAsia="x-none"/>
        </w:rPr>
        <w:t xml:space="preserve"> </w:t>
      </w:r>
      <w:proofErr w:type="spellStart"/>
      <w:r w:rsidRPr="00FC405A">
        <w:rPr>
          <w:lang w:val="en-US" w:eastAsia="x-none"/>
        </w:rPr>
        <w:t>QoE</w:t>
      </w:r>
      <w:proofErr w:type="spellEnd"/>
      <w:r w:rsidRPr="00FC405A">
        <w:rPr>
          <w:lang w:val="en-US" w:eastAsia="x-none"/>
        </w:rPr>
        <w:t xml:space="preserve"> </w:t>
      </w:r>
      <w:r>
        <w:rPr>
          <w:lang w:val="en-US" w:eastAsia="x-none"/>
        </w:rPr>
        <w:t>R</w:t>
      </w:r>
      <w:r w:rsidRPr="00FC405A">
        <w:rPr>
          <w:lang w:val="en-US" w:eastAsia="x-none"/>
        </w:rPr>
        <w:t xml:space="preserve">eference </w:t>
      </w:r>
      <w:r>
        <w:rPr>
          <w:lang w:val="en-US" w:eastAsia="x-none"/>
        </w:rPr>
        <w:t>of configured</w:t>
      </w:r>
      <w:r w:rsidRPr="00FC405A">
        <w:rPr>
          <w:lang w:val="en-US" w:eastAsia="x-none"/>
        </w:rPr>
        <w:t xml:space="preserve"> </w:t>
      </w:r>
      <w:proofErr w:type="spellStart"/>
      <w:r w:rsidRPr="00FC405A">
        <w:rPr>
          <w:lang w:val="en-US" w:eastAsia="x-none"/>
        </w:rPr>
        <w:t>QoE</w:t>
      </w:r>
      <w:proofErr w:type="spellEnd"/>
      <w:r w:rsidRPr="00FC405A">
        <w:rPr>
          <w:lang w:val="en-US" w:eastAsia="x-none"/>
        </w:rPr>
        <w:t xml:space="preserve"> </w:t>
      </w:r>
      <w:r>
        <w:rPr>
          <w:lang w:val="en-US" w:eastAsia="x-none"/>
        </w:rPr>
        <w:t>sessions</w:t>
      </w:r>
      <w:r w:rsidRPr="00FC405A">
        <w:rPr>
          <w:lang w:val="en-US" w:eastAsia="x-none"/>
        </w:rPr>
        <w:t xml:space="preserve"> to the target </w:t>
      </w:r>
      <w:proofErr w:type="spellStart"/>
      <w:r w:rsidRPr="00FC405A">
        <w:rPr>
          <w:lang w:val="en-US" w:eastAsia="x-none"/>
        </w:rPr>
        <w:t>gNB</w:t>
      </w:r>
      <w:proofErr w:type="spellEnd"/>
      <w:r w:rsidRPr="00FC405A">
        <w:rPr>
          <w:lang w:val="en-US" w:eastAsia="x-none"/>
        </w:rPr>
        <w:t xml:space="preserve"> for ensuring QMC for management based </w:t>
      </w:r>
      <w:proofErr w:type="spellStart"/>
      <w:r w:rsidRPr="00FC405A">
        <w:rPr>
          <w:lang w:val="en-US" w:eastAsia="x-none"/>
        </w:rPr>
        <w:t>QoE</w:t>
      </w:r>
      <w:proofErr w:type="spellEnd"/>
    </w:p>
    <w:p w14:paraId="4AC141AA" w14:textId="77777777" w:rsidR="00EA64E8" w:rsidRPr="005C4318" w:rsidRDefault="00EA64E8" w:rsidP="00EA64E8">
      <w:pPr>
        <w:contextualSpacing/>
        <w:rPr>
          <w:lang w:val="en-US" w:eastAsia="x-none"/>
        </w:rPr>
      </w:pPr>
      <w:r w:rsidRPr="00FC405A">
        <w:rPr>
          <w:b/>
          <w:bCs/>
          <w:lang w:val="en-US" w:eastAsia="x-none"/>
        </w:rPr>
        <w:t xml:space="preserve">Proposal </w:t>
      </w:r>
      <w:r>
        <w:rPr>
          <w:b/>
          <w:bCs/>
          <w:lang w:val="en-US" w:eastAsia="x-none"/>
        </w:rPr>
        <w:t>3</w:t>
      </w:r>
      <w:r w:rsidRPr="00FC405A">
        <w:rPr>
          <w:b/>
          <w:bCs/>
          <w:lang w:val="en-US" w:eastAsia="x-none"/>
        </w:rPr>
        <w:t>:</w:t>
      </w:r>
      <w:r>
        <w:rPr>
          <w:b/>
          <w:bCs/>
          <w:lang w:val="en-US" w:eastAsia="x-none"/>
        </w:rPr>
        <w:t xml:space="preserve"> </w:t>
      </w:r>
      <w:r w:rsidRPr="005C4318">
        <w:rPr>
          <w:lang w:val="en-US" w:eastAsia="x-none"/>
        </w:rPr>
        <w:t xml:space="preserve">RAN3 to down select between the two options to ensure that a m-based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doesn’t override a s-based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with the same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Reference</w:t>
      </w:r>
    </w:p>
    <w:p w14:paraId="7300E308" w14:textId="77777777" w:rsidR="00EA64E8" w:rsidRPr="005C4318" w:rsidRDefault="00EA64E8" w:rsidP="00EA64E8">
      <w:pPr>
        <w:pStyle w:val="ListParagraph"/>
        <w:numPr>
          <w:ilvl w:val="0"/>
          <w:numId w:val="49"/>
        </w:numPr>
        <w:rPr>
          <w:lang w:val="en-US" w:eastAsia="x-none"/>
        </w:rPr>
      </w:pPr>
      <w:r w:rsidRPr="005C4318">
        <w:rPr>
          <w:lang w:val="en-US" w:eastAsia="x-none"/>
        </w:rPr>
        <w:t xml:space="preserve">Option 1 (Explicit indictor): Source </w:t>
      </w:r>
      <w:proofErr w:type="spellStart"/>
      <w:r w:rsidRPr="005C4318">
        <w:rPr>
          <w:lang w:val="en-US" w:eastAsia="x-none"/>
        </w:rPr>
        <w:t>gNB</w:t>
      </w:r>
      <w:proofErr w:type="spellEnd"/>
      <w:r w:rsidRPr="005C4318">
        <w:rPr>
          <w:lang w:val="en-US" w:eastAsia="x-none"/>
        </w:rPr>
        <w:t xml:space="preserve"> should </w:t>
      </w:r>
      <w:r>
        <w:rPr>
          <w:lang w:val="en-US" w:eastAsia="x-none"/>
        </w:rPr>
        <w:t>explicitly signal</w:t>
      </w:r>
      <w:r w:rsidRPr="005C4318">
        <w:rPr>
          <w:lang w:val="en-US" w:eastAsia="x-none"/>
        </w:rPr>
        <w:t xml:space="preserve"> the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type (s-based or m-based) of configured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</w:t>
      </w:r>
      <w:r>
        <w:rPr>
          <w:lang w:val="en-US" w:eastAsia="x-none"/>
        </w:rPr>
        <w:t>sessions</w:t>
      </w:r>
      <w:r w:rsidRPr="005C4318">
        <w:rPr>
          <w:lang w:val="en-US" w:eastAsia="x-none"/>
        </w:rPr>
        <w:t xml:space="preserve"> to the target </w:t>
      </w:r>
      <w:proofErr w:type="spellStart"/>
      <w:r w:rsidRPr="005C4318">
        <w:rPr>
          <w:lang w:val="en-US" w:eastAsia="x-none"/>
        </w:rPr>
        <w:t>gNB</w:t>
      </w:r>
      <w:proofErr w:type="spellEnd"/>
      <w:r w:rsidRPr="005C4318">
        <w:rPr>
          <w:lang w:val="en-US" w:eastAsia="x-none"/>
        </w:rPr>
        <w:t xml:space="preserve"> </w:t>
      </w:r>
      <w:r>
        <w:rPr>
          <w:lang w:val="en-US" w:eastAsia="x-none"/>
        </w:rPr>
        <w:t xml:space="preserve">to ensure that a m-based </w:t>
      </w:r>
      <w:proofErr w:type="spellStart"/>
      <w:r>
        <w:rPr>
          <w:lang w:val="en-US" w:eastAsia="x-none"/>
        </w:rPr>
        <w:t>QoE</w:t>
      </w:r>
      <w:proofErr w:type="spellEnd"/>
      <w:r>
        <w:rPr>
          <w:lang w:val="en-US" w:eastAsia="x-none"/>
        </w:rPr>
        <w:t xml:space="preserve"> doesn’t override a s-based </w:t>
      </w:r>
      <w:proofErr w:type="spellStart"/>
      <w:r>
        <w:rPr>
          <w:lang w:val="en-US" w:eastAsia="x-none"/>
        </w:rPr>
        <w:t>QoE</w:t>
      </w:r>
      <w:proofErr w:type="spellEnd"/>
      <w:r>
        <w:rPr>
          <w:lang w:val="en-US" w:eastAsia="x-none"/>
        </w:rPr>
        <w:t xml:space="preserve"> with the same </w:t>
      </w:r>
      <w:proofErr w:type="spellStart"/>
      <w:r>
        <w:rPr>
          <w:lang w:val="en-US" w:eastAsia="x-none"/>
        </w:rPr>
        <w:t>QoE</w:t>
      </w:r>
      <w:proofErr w:type="spellEnd"/>
      <w:r>
        <w:rPr>
          <w:lang w:val="en-US" w:eastAsia="x-none"/>
        </w:rPr>
        <w:t xml:space="preserve"> Reference.</w:t>
      </w:r>
    </w:p>
    <w:p w14:paraId="0412A6AA" w14:textId="77777777" w:rsidR="00EA64E8" w:rsidRPr="005C4318" w:rsidRDefault="00EA64E8" w:rsidP="00EA64E8">
      <w:pPr>
        <w:pStyle w:val="ListParagraph"/>
        <w:numPr>
          <w:ilvl w:val="0"/>
          <w:numId w:val="49"/>
        </w:numPr>
        <w:rPr>
          <w:lang w:val="en-US" w:eastAsia="x-none"/>
        </w:rPr>
      </w:pPr>
      <w:r w:rsidRPr="005C4318">
        <w:rPr>
          <w:lang w:val="en-US" w:eastAsia="x-none"/>
        </w:rPr>
        <w:t xml:space="preserve">Option 2 (Implicit indicator): Target </w:t>
      </w:r>
      <w:proofErr w:type="spellStart"/>
      <w:r w:rsidRPr="005C4318">
        <w:rPr>
          <w:lang w:val="en-US" w:eastAsia="x-none"/>
        </w:rPr>
        <w:t>gNB</w:t>
      </w:r>
      <w:proofErr w:type="spellEnd"/>
      <w:r w:rsidRPr="005C4318">
        <w:rPr>
          <w:lang w:val="en-US" w:eastAsia="x-none"/>
        </w:rPr>
        <w:t xml:space="preserve"> can figure out the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type (s-based or m-based) from the IE structure (e.g., m-based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will only have a subset of IEs compared to s-based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>)</w:t>
      </w:r>
    </w:p>
    <w:p w14:paraId="5A908BDE" w14:textId="7D86C398" w:rsidR="00EA64E8" w:rsidRDefault="00EA64E8" w:rsidP="00EA64E8">
      <w:pPr>
        <w:contextualSpacing/>
        <w:rPr>
          <w:lang w:val="en-US" w:eastAsia="x-none"/>
        </w:rPr>
      </w:pPr>
      <w:r w:rsidRPr="005C4318">
        <w:rPr>
          <w:b/>
          <w:bCs/>
          <w:lang w:val="en-US" w:eastAsia="x-none"/>
        </w:rPr>
        <w:t>Proposal 4:</w:t>
      </w:r>
      <w:r w:rsidRPr="005C4318">
        <w:rPr>
          <w:lang w:val="en-US" w:eastAsia="x-none"/>
        </w:rPr>
        <w:t xml:space="preserve"> A signaling 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configuration can override another signaling 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configuration with the same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Reference</w:t>
      </w:r>
    </w:p>
    <w:p w14:paraId="360A99A0" w14:textId="77777777" w:rsidR="00EA64E8" w:rsidRPr="005C4318" w:rsidRDefault="00EA64E8" w:rsidP="00EA64E8">
      <w:pPr>
        <w:contextualSpacing/>
        <w:rPr>
          <w:lang w:val="en-US" w:eastAsia="x-none"/>
        </w:rPr>
      </w:pPr>
    </w:p>
    <w:p w14:paraId="7652A1C1" w14:textId="4FB46F42" w:rsidR="00EA64E8" w:rsidRDefault="00EA64E8" w:rsidP="00EA64E8">
      <w:pPr>
        <w:contextualSpacing/>
        <w:rPr>
          <w:lang w:val="en-US" w:eastAsia="x-none"/>
        </w:rPr>
      </w:pPr>
      <w:r w:rsidRPr="005C4318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5</w:t>
      </w:r>
      <w:r w:rsidRPr="005C4318">
        <w:rPr>
          <w:b/>
          <w:bCs/>
          <w:lang w:val="en-US" w:eastAsia="x-none"/>
        </w:rPr>
        <w:t>:</w:t>
      </w:r>
      <w:r w:rsidRPr="005C4318">
        <w:rPr>
          <w:lang w:val="en-US" w:eastAsia="x-none"/>
        </w:rPr>
        <w:t xml:space="preserve"> A signaling 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configuration can override another management 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configuration with the same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Reference</w:t>
      </w:r>
    </w:p>
    <w:p w14:paraId="581D128A" w14:textId="77777777" w:rsidR="00EA64E8" w:rsidRPr="005C4318" w:rsidRDefault="00EA64E8" w:rsidP="00EA64E8">
      <w:pPr>
        <w:contextualSpacing/>
        <w:rPr>
          <w:lang w:val="en-US" w:eastAsia="x-none"/>
        </w:rPr>
      </w:pPr>
    </w:p>
    <w:p w14:paraId="5B146EB6" w14:textId="525E88BC" w:rsidR="00EA64E8" w:rsidRDefault="00EA64E8" w:rsidP="00EA64E8">
      <w:pPr>
        <w:contextualSpacing/>
        <w:rPr>
          <w:lang w:val="en-US" w:eastAsia="x-none"/>
        </w:rPr>
      </w:pPr>
      <w:r w:rsidRPr="005C4318">
        <w:rPr>
          <w:b/>
          <w:bCs/>
          <w:lang w:val="en-US" w:eastAsia="x-none"/>
        </w:rPr>
        <w:t>Proposal 6:</w:t>
      </w:r>
      <w:r w:rsidRPr="005C4318">
        <w:rPr>
          <w:lang w:val="en-US" w:eastAsia="x-none"/>
        </w:rPr>
        <w:t xml:space="preserve"> A management 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configuration can override another management based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configuration with the same </w:t>
      </w:r>
      <w:proofErr w:type="spellStart"/>
      <w:r w:rsidRPr="005C4318">
        <w:rPr>
          <w:lang w:val="en-US" w:eastAsia="x-none"/>
        </w:rPr>
        <w:t>QoE</w:t>
      </w:r>
      <w:proofErr w:type="spellEnd"/>
      <w:r w:rsidRPr="005C4318">
        <w:rPr>
          <w:lang w:val="en-US" w:eastAsia="x-none"/>
        </w:rPr>
        <w:t xml:space="preserve"> Reference</w:t>
      </w:r>
    </w:p>
    <w:p w14:paraId="0FB08657" w14:textId="77777777" w:rsidR="00B3672E" w:rsidRDefault="00B3672E" w:rsidP="00EA64E8">
      <w:pPr>
        <w:contextualSpacing/>
        <w:rPr>
          <w:lang w:val="en-US" w:eastAsia="x-none"/>
        </w:rPr>
      </w:pPr>
    </w:p>
    <w:p w14:paraId="25584FE1" w14:textId="77777777" w:rsidR="00B3672E" w:rsidRPr="006C4BE4" w:rsidRDefault="00B3672E" w:rsidP="00B3672E">
      <w:pPr>
        <w:contextualSpacing/>
        <w:rPr>
          <w:lang w:val="en-US" w:eastAsia="x-none"/>
        </w:rPr>
      </w:pPr>
      <w:r w:rsidRPr="00EA64E8">
        <w:rPr>
          <w:b/>
          <w:bCs/>
          <w:lang w:val="en-US" w:eastAsia="x-none"/>
        </w:rPr>
        <w:lastRenderedPageBreak/>
        <w:t xml:space="preserve">Proposal </w:t>
      </w:r>
      <w:r>
        <w:rPr>
          <w:b/>
          <w:bCs/>
          <w:lang w:val="en-US" w:eastAsia="x-none"/>
        </w:rPr>
        <w:t>7</w:t>
      </w:r>
      <w:r w:rsidRPr="00EA64E8">
        <w:rPr>
          <w:b/>
          <w:bCs/>
          <w:lang w:val="en-US" w:eastAsia="x-none"/>
        </w:rPr>
        <w:t>:</w:t>
      </w:r>
      <w:r>
        <w:rPr>
          <w:lang w:val="en-US" w:eastAsia="x-none"/>
        </w:rPr>
        <w:t xml:space="preserve"> RAN3 should discuss signaling for the RAN2 agreement that the source/old </w:t>
      </w:r>
      <w:proofErr w:type="spellStart"/>
      <w:r>
        <w:rPr>
          <w:lang w:val="en-US" w:eastAsia="x-none"/>
        </w:rPr>
        <w:t>gNB</w:t>
      </w:r>
      <w:proofErr w:type="spellEnd"/>
      <w:r>
        <w:rPr>
          <w:lang w:val="en-US" w:eastAsia="x-none"/>
        </w:rPr>
        <w:t xml:space="preserve"> propagates the m</w:t>
      </w:r>
      <w:r w:rsidRPr="00EA64E8">
        <w:rPr>
          <w:lang w:val="en-US" w:eastAsia="x-none"/>
        </w:rPr>
        <w:t xml:space="preserve">apping between </w:t>
      </w:r>
      <w:proofErr w:type="spellStart"/>
      <w:r w:rsidRPr="00EA64E8">
        <w:rPr>
          <w:lang w:val="en-US" w:eastAsia="x-none"/>
        </w:rPr>
        <w:t>MeasConfigAppLayerId</w:t>
      </w:r>
      <w:proofErr w:type="spellEnd"/>
      <w:r w:rsidRPr="00EA64E8">
        <w:rPr>
          <w:lang w:val="en-US" w:eastAsia="x-none"/>
        </w:rPr>
        <w:t xml:space="preserve"> and </w:t>
      </w:r>
      <w:proofErr w:type="spellStart"/>
      <w:r w:rsidRPr="00EA64E8">
        <w:rPr>
          <w:lang w:val="en-US" w:eastAsia="x-none"/>
        </w:rPr>
        <w:t>QoE</w:t>
      </w:r>
      <w:proofErr w:type="spellEnd"/>
      <w:r w:rsidRPr="00EA64E8">
        <w:rPr>
          <w:lang w:val="en-US" w:eastAsia="x-none"/>
        </w:rPr>
        <w:t xml:space="preserve"> Reference</w:t>
      </w:r>
      <w:r>
        <w:rPr>
          <w:lang w:val="en-US" w:eastAsia="x-none"/>
        </w:rPr>
        <w:t xml:space="preserve"> to the target/new </w:t>
      </w:r>
      <w:proofErr w:type="spellStart"/>
      <w:r>
        <w:rPr>
          <w:lang w:val="en-US" w:eastAsia="x-none"/>
        </w:rPr>
        <w:t>gNB</w:t>
      </w:r>
      <w:proofErr w:type="spellEnd"/>
      <w:r>
        <w:rPr>
          <w:lang w:val="en-US" w:eastAsia="x-none"/>
        </w:rPr>
        <w:t xml:space="preserve"> during handover or retrieve UE Context procedure.</w:t>
      </w:r>
    </w:p>
    <w:p w14:paraId="643A22DC" w14:textId="77777777" w:rsidR="00B3672E" w:rsidRDefault="00B3672E" w:rsidP="00EA64E8">
      <w:pPr>
        <w:contextualSpacing/>
        <w:rPr>
          <w:lang w:val="en-US" w:eastAsia="x-none"/>
        </w:rPr>
      </w:pPr>
    </w:p>
    <w:p w14:paraId="16DBB279" w14:textId="667E2175" w:rsidR="00EA64E8" w:rsidRDefault="00EA64E8" w:rsidP="00EA64E8">
      <w:pPr>
        <w:contextualSpacing/>
        <w:rPr>
          <w:lang w:val="en-US" w:eastAsia="x-none"/>
        </w:rPr>
      </w:pPr>
      <w:r w:rsidRPr="00557FD3">
        <w:rPr>
          <w:b/>
          <w:bCs/>
          <w:lang w:val="en-US" w:eastAsia="x-none"/>
        </w:rPr>
        <w:t>Proposal</w:t>
      </w:r>
      <w:r>
        <w:rPr>
          <w:b/>
          <w:bCs/>
          <w:lang w:val="en-US" w:eastAsia="x-none"/>
        </w:rPr>
        <w:t xml:space="preserve"> </w:t>
      </w:r>
      <w:r w:rsidR="00B3672E">
        <w:rPr>
          <w:b/>
          <w:bCs/>
          <w:lang w:val="en-US" w:eastAsia="x-none"/>
        </w:rPr>
        <w:t>8</w:t>
      </w:r>
      <w:r w:rsidRPr="00557FD3">
        <w:rPr>
          <w:b/>
          <w:bCs/>
          <w:lang w:val="en-US" w:eastAsia="x-none"/>
        </w:rPr>
        <w:t>:</w:t>
      </w:r>
      <w:r w:rsidRPr="00557FD3">
        <w:rPr>
          <w:lang w:val="en-US" w:eastAsia="x-none"/>
        </w:rPr>
        <w:t xml:space="preserve"> </w:t>
      </w:r>
      <w:proofErr w:type="spellStart"/>
      <w:r w:rsidRPr="00557FD3">
        <w:rPr>
          <w:lang w:val="en-US" w:eastAsia="x-none"/>
        </w:rPr>
        <w:t>QoE</w:t>
      </w:r>
      <w:proofErr w:type="spellEnd"/>
      <w:r w:rsidRPr="00557FD3">
        <w:rPr>
          <w:lang w:val="en-US" w:eastAsia="x-none"/>
        </w:rPr>
        <w:t xml:space="preserve"> measurement continuity can’t be ensured upon mobility to a </w:t>
      </w:r>
      <w:proofErr w:type="spellStart"/>
      <w:r w:rsidRPr="00557FD3">
        <w:rPr>
          <w:lang w:val="en-US" w:eastAsia="x-none"/>
        </w:rPr>
        <w:t>QoE</w:t>
      </w:r>
      <w:proofErr w:type="spellEnd"/>
      <w:r w:rsidRPr="00557FD3">
        <w:rPr>
          <w:lang w:val="en-US" w:eastAsia="x-none"/>
        </w:rPr>
        <w:t xml:space="preserve"> non-supporting target </w:t>
      </w:r>
      <w:proofErr w:type="spellStart"/>
      <w:r w:rsidRPr="00557FD3">
        <w:rPr>
          <w:lang w:val="en-US" w:eastAsia="x-none"/>
        </w:rPr>
        <w:t>gNB</w:t>
      </w:r>
      <w:proofErr w:type="spellEnd"/>
      <w:r w:rsidRPr="00557FD3">
        <w:rPr>
          <w:lang w:val="en-US" w:eastAsia="x-none"/>
        </w:rPr>
        <w:t xml:space="preserve"> as the target </w:t>
      </w:r>
      <w:proofErr w:type="spellStart"/>
      <w:r w:rsidRPr="00557FD3">
        <w:rPr>
          <w:lang w:val="en-US" w:eastAsia="x-none"/>
        </w:rPr>
        <w:t>gNB</w:t>
      </w:r>
      <w:proofErr w:type="spellEnd"/>
      <w:r w:rsidRPr="00557FD3">
        <w:rPr>
          <w:lang w:val="en-US" w:eastAsia="x-none"/>
        </w:rPr>
        <w:t xml:space="preserve"> won’t be able to</w:t>
      </w:r>
      <w:r>
        <w:rPr>
          <w:lang w:val="en-US" w:eastAsia="x-none"/>
        </w:rPr>
        <w:t xml:space="preserve"> understand and store</w:t>
      </w:r>
      <w:r w:rsidRPr="00557FD3">
        <w:rPr>
          <w:lang w:val="en-US" w:eastAsia="x-none"/>
        </w:rPr>
        <w:t xml:space="preserve"> the </w:t>
      </w:r>
      <w:proofErr w:type="spellStart"/>
      <w:r w:rsidRPr="00557FD3">
        <w:rPr>
          <w:lang w:val="en-US" w:eastAsia="x-none"/>
        </w:rPr>
        <w:t>QoE</w:t>
      </w:r>
      <w:proofErr w:type="spellEnd"/>
      <w:r w:rsidRPr="00557FD3">
        <w:rPr>
          <w:lang w:val="en-US" w:eastAsia="x-none"/>
        </w:rPr>
        <w:t xml:space="preserve"> configuration</w:t>
      </w:r>
      <w:r>
        <w:rPr>
          <w:lang w:val="en-US" w:eastAsia="x-none"/>
        </w:rPr>
        <w:t xml:space="preserve"> propagated from the source </w:t>
      </w:r>
      <w:proofErr w:type="spellStart"/>
      <w:r>
        <w:rPr>
          <w:lang w:val="en-US" w:eastAsia="x-none"/>
        </w:rPr>
        <w:t>gNB</w:t>
      </w:r>
      <w:proofErr w:type="spellEnd"/>
    </w:p>
    <w:p w14:paraId="3F383881" w14:textId="77777777" w:rsidR="00EA64E8" w:rsidRPr="00557FD3" w:rsidRDefault="00EA64E8" w:rsidP="00EA64E8">
      <w:pPr>
        <w:contextualSpacing/>
        <w:rPr>
          <w:lang w:val="en-US" w:eastAsia="x-none"/>
        </w:rPr>
      </w:pPr>
    </w:p>
    <w:p w14:paraId="055A8AAD" w14:textId="3358A7FD" w:rsidR="00EA64E8" w:rsidRPr="003737C4" w:rsidRDefault="00EA64E8" w:rsidP="00EA64E8">
      <w:pPr>
        <w:rPr>
          <w:lang w:val="en-US"/>
        </w:rPr>
      </w:pPr>
      <w:r w:rsidRPr="00EA64E8">
        <w:rPr>
          <w:b/>
          <w:bCs/>
          <w:lang w:eastAsia="x-none"/>
        </w:rPr>
        <w:t xml:space="preserve">Proposal </w:t>
      </w:r>
      <w:r w:rsidR="00B3672E">
        <w:rPr>
          <w:b/>
          <w:bCs/>
          <w:lang w:eastAsia="x-none"/>
        </w:rPr>
        <w:t>9</w:t>
      </w:r>
      <w:r w:rsidRPr="00EA64E8">
        <w:rPr>
          <w:b/>
          <w:bCs/>
          <w:lang w:eastAsia="x-none"/>
        </w:rPr>
        <w:t>:</w:t>
      </w:r>
      <w:r>
        <w:rPr>
          <w:lang w:eastAsia="x-none"/>
        </w:rPr>
        <w:t xml:space="preserve"> Send an LS to RAN2 clarifying that network will send a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configuration release or pause upon moving out of the area scope and no need for UE to keep performing QMC upon moving out of area scope</w:t>
      </w:r>
    </w:p>
    <w:p w14:paraId="00523888" w14:textId="77777777" w:rsidR="00683A15" w:rsidRPr="00683A15" w:rsidRDefault="00683A15" w:rsidP="00683A15"/>
    <w:p w14:paraId="37C69B42" w14:textId="77777777" w:rsidR="00185DC9" w:rsidRDefault="00185DC9" w:rsidP="00185DC9">
      <w:pPr>
        <w:pStyle w:val="Heading1"/>
        <w:pBdr>
          <w:top w:val="single" w:sz="12" w:space="2" w:color="auto"/>
        </w:pBdr>
        <w:ind w:left="0" w:firstLine="0"/>
      </w:pPr>
      <w:r>
        <w:t>4. References</w:t>
      </w:r>
    </w:p>
    <w:p w14:paraId="620DF8CE" w14:textId="77777777" w:rsidR="00185DC9" w:rsidRDefault="00185DC9" w:rsidP="00185DC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D0EE6DA" w14:textId="77777777" w:rsidR="000E57E3" w:rsidRPr="00185DC9" w:rsidRDefault="000E57E3">
      <w:pPr>
        <w:rPr>
          <w:color w:val="FF0000"/>
        </w:rPr>
      </w:pPr>
    </w:p>
    <w:sectPr w:rsidR="000E57E3" w:rsidRPr="00185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7D352" w14:textId="77777777" w:rsidR="0037194D" w:rsidRDefault="0037194D" w:rsidP="006F5F92">
      <w:pPr>
        <w:spacing w:after="0"/>
      </w:pPr>
      <w:r>
        <w:separator/>
      </w:r>
    </w:p>
  </w:endnote>
  <w:endnote w:type="continuationSeparator" w:id="0">
    <w:p w14:paraId="3B143934" w14:textId="77777777" w:rsidR="0037194D" w:rsidRDefault="0037194D" w:rsidP="006F5F92">
      <w:pPr>
        <w:spacing w:after="0"/>
      </w:pPr>
      <w:r>
        <w:continuationSeparator/>
      </w:r>
    </w:p>
  </w:endnote>
  <w:endnote w:type="continuationNotice" w:id="1">
    <w:p w14:paraId="5AFEA0B5" w14:textId="77777777" w:rsidR="00E8420A" w:rsidRDefault="00E842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A86A4" w14:textId="77777777" w:rsidR="0037194D" w:rsidRDefault="0037194D" w:rsidP="006F5F92">
      <w:pPr>
        <w:spacing w:after="0"/>
      </w:pPr>
      <w:r>
        <w:separator/>
      </w:r>
    </w:p>
  </w:footnote>
  <w:footnote w:type="continuationSeparator" w:id="0">
    <w:p w14:paraId="6647F53D" w14:textId="77777777" w:rsidR="0037194D" w:rsidRDefault="0037194D" w:rsidP="006F5F92">
      <w:pPr>
        <w:spacing w:after="0"/>
      </w:pPr>
      <w:r>
        <w:continuationSeparator/>
      </w:r>
    </w:p>
  </w:footnote>
  <w:footnote w:type="continuationNotice" w:id="1">
    <w:p w14:paraId="6FD38C86" w14:textId="77777777" w:rsidR="00E8420A" w:rsidRDefault="00E842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4E3C"/>
    <w:multiLevelType w:val="hybridMultilevel"/>
    <w:tmpl w:val="2374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62A18"/>
    <w:multiLevelType w:val="hybridMultilevel"/>
    <w:tmpl w:val="4E14E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50227"/>
    <w:multiLevelType w:val="hybridMultilevel"/>
    <w:tmpl w:val="7F7E6EE8"/>
    <w:lvl w:ilvl="0" w:tplc="346205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D2ABC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C37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487AD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D062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FEA1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72E2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B462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5A0C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3630E97"/>
    <w:multiLevelType w:val="hybridMultilevel"/>
    <w:tmpl w:val="DB606E68"/>
    <w:lvl w:ilvl="0" w:tplc="08F61D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52394"/>
    <w:multiLevelType w:val="hybridMultilevel"/>
    <w:tmpl w:val="3DEC0A32"/>
    <w:lvl w:ilvl="0" w:tplc="9A4E14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996923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E90F00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700844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A9083E3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B97E965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A36A42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F5A716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B2C8C6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 w15:restartNumberingAfterBreak="0">
    <w:nsid w:val="0ECF53C4"/>
    <w:multiLevelType w:val="hybridMultilevel"/>
    <w:tmpl w:val="986E3B54"/>
    <w:lvl w:ilvl="0" w:tplc="81AC25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BA38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C658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385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D018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6258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DCA8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0642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44CA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47D3EB5"/>
    <w:multiLevelType w:val="hybridMultilevel"/>
    <w:tmpl w:val="C32C2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A5853"/>
    <w:multiLevelType w:val="hybridMultilevel"/>
    <w:tmpl w:val="45B8338E"/>
    <w:lvl w:ilvl="0" w:tplc="2B8055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1" w:tplc="B2863A1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2" w:tplc="7E78472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3" w:tplc="C662109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4" w:tplc="4AB2F62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5" w:tplc="A73AC49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6" w:tplc="14EE588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7" w:tplc="8F66D4C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  <w:lvl w:ilvl="8" w:tplc="5A8AF65A">
      <w:start w:val="1"/>
      <w:numFmt w:val="bullet"/>
      <w:lvlText w:val="-"/>
      <w:lvlJc w:val="left"/>
      <w:pPr>
        <w:tabs>
          <w:tab w:val="num" w:pos="7200"/>
        </w:tabs>
        <w:ind w:left="7200" w:hanging="360"/>
      </w:pPr>
      <w:rPr>
        <w:rFonts w:ascii="Calibri" w:hAnsi="Calibri" w:cs="Times New Roman" w:hint="default"/>
      </w:rPr>
    </w:lvl>
  </w:abstractNum>
  <w:abstractNum w:abstractNumId="8" w15:restartNumberingAfterBreak="0">
    <w:nsid w:val="1D0919BE"/>
    <w:multiLevelType w:val="hybridMultilevel"/>
    <w:tmpl w:val="A3940944"/>
    <w:lvl w:ilvl="0" w:tplc="E1E6BF8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184B8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82C7748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71A5A2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EF274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38903CF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A8728FB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AAFE49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0E0A7C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 w15:restartNumberingAfterBreak="0">
    <w:nsid w:val="1E571FDF"/>
    <w:multiLevelType w:val="hybridMultilevel"/>
    <w:tmpl w:val="D4CC0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3620E"/>
    <w:multiLevelType w:val="hybridMultilevel"/>
    <w:tmpl w:val="F45E5648"/>
    <w:lvl w:ilvl="0" w:tplc="3EE8D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C4CFC"/>
    <w:multiLevelType w:val="hybridMultilevel"/>
    <w:tmpl w:val="61EC0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75ACA"/>
    <w:multiLevelType w:val="hybridMultilevel"/>
    <w:tmpl w:val="88FCC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37D31"/>
    <w:multiLevelType w:val="hybridMultilevel"/>
    <w:tmpl w:val="0F908460"/>
    <w:lvl w:ilvl="0" w:tplc="CE0AF9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0EE8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465E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CC2F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C81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CFA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B458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8CC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AC1B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3436804"/>
    <w:multiLevelType w:val="hybridMultilevel"/>
    <w:tmpl w:val="3F62FFC0"/>
    <w:lvl w:ilvl="0" w:tplc="10AC01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2C6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EA82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723C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C8DB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F81E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AE2B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AC1B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A67F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6927650"/>
    <w:multiLevelType w:val="hybridMultilevel"/>
    <w:tmpl w:val="0F4E5F7E"/>
    <w:lvl w:ilvl="0" w:tplc="E528BEE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750D7"/>
    <w:multiLevelType w:val="hybridMultilevel"/>
    <w:tmpl w:val="3FE4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2D620A"/>
    <w:multiLevelType w:val="hybridMultilevel"/>
    <w:tmpl w:val="BFF830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929D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1981DD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4AC93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6B4D0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1164AA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128E6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2D098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C56FF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2FE40374"/>
    <w:multiLevelType w:val="hybridMultilevel"/>
    <w:tmpl w:val="2DDE0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62262"/>
    <w:multiLevelType w:val="hybridMultilevel"/>
    <w:tmpl w:val="9600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B4BBD"/>
    <w:multiLevelType w:val="hybridMultilevel"/>
    <w:tmpl w:val="C060B53A"/>
    <w:lvl w:ilvl="0" w:tplc="07C8FF8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cs="Times New Roman" w:hint="default"/>
      </w:rPr>
    </w:lvl>
    <w:lvl w:ilvl="1" w:tplc="E90041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83467C18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3" w:tplc="13E20D9C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cs="Times New Roman" w:hint="default"/>
      </w:rPr>
    </w:lvl>
    <w:lvl w:ilvl="4" w:tplc="652CD082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cs="Times New Roman" w:hint="default"/>
      </w:rPr>
    </w:lvl>
    <w:lvl w:ilvl="5" w:tplc="C9E03380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cs="Times New Roman" w:hint="default"/>
      </w:rPr>
    </w:lvl>
    <w:lvl w:ilvl="6" w:tplc="1990193C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cs="Times New Roman" w:hint="default"/>
      </w:rPr>
    </w:lvl>
    <w:lvl w:ilvl="7" w:tplc="5E8209FE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cs="Times New Roman" w:hint="default"/>
      </w:rPr>
    </w:lvl>
    <w:lvl w:ilvl="8" w:tplc="9496AA5E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Calibri" w:hAnsi="Calibri" w:cs="Times New Roman" w:hint="default"/>
      </w:rPr>
    </w:lvl>
  </w:abstractNum>
  <w:abstractNum w:abstractNumId="22" w15:restartNumberingAfterBreak="0">
    <w:nsid w:val="38E72282"/>
    <w:multiLevelType w:val="hybridMultilevel"/>
    <w:tmpl w:val="14068F28"/>
    <w:lvl w:ilvl="0" w:tplc="5D6C7F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E29C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0E35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7458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8C83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404A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7A99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B2BE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1A11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E421DEB"/>
    <w:multiLevelType w:val="multilevel"/>
    <w:tmpl w:val="D2D8623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42225B27"/>
    <w:multiLevelType w:val="hybridMultilevel"/>
    <w:tmpl w:val="475C2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E57C9"/>
    <w:multiLevelType w:val="hybridMultilevel"/>
    <w:tmpl w:val="0872394E"/>
    <w:lvl w:ilvl="0" w:tplc="04090003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33CBB"/>
    <w:multiLevelType w:val="hybridMultilevel"/>
    <w:tmpl w:val="308CEF56"/>
    <w:lvl w:ilvl="0" w:tplc="722ECB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970C2FE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DF8210F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BFB868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CA606B4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F0C50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23C249E2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F5AA215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F6F6C08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27" w15:restartNumberingAfterBreak="0">
    <w:nsid w:val="508F3430"/>
    <w:multiLevelType w:val="hybridMultilevel"/>
    <w:tmpl w:val="B5BA259A"/>
    <w:lvl w:ilvl="0" w:tplc="1096CA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BD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C89D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FCB1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06F5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6851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CA24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9E19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30A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E20055"/>
    <w:multiLevelType w:val="hybridMultilevel"/>
    <w:tmpl w:val="F31AF582"/>
    <w:lvl w:ilvl="0" w:tplc="0220EF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C0724B0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9A94945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AF9EDCC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2FD4414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E9668C3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2A742B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231E94B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60DC3AC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30" w15:restartNumberingAfterBreak="0">
    <w:nsid w:val="66284CC8"/>
    <w:multiLevelType w:val="hybridMultilevel"/>
    <w:tmpl w:val="BFA6B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8B14B6"/>
    <w:multiLevelType w:val="multilevel"/>
    <w:tmpl w:val="63A6580E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E56AB7"/>
    <w:multiLevelType w:val="hybridMultilevel"/>
    <w:tmpl w:val="65EA6128"/>
    <w:lvl w:ilvl="0" w:tplc="B07E48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42FD3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D89D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E64A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44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F666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8C24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204C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0E70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9E248CB"/>
    <w:multiLevelType w:val="hybridMultilevel"/>
    <w:tmpl w:val="8D2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EF1054"/>
    <w:multiLevelType w:val="hybridMultilevel"/>
    <w:tmpl w:val="A96E6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556BE"/>
    <w:multiLevelType w:val="hybridMultilevel"/>
    <w:tmpl w:val="FDE4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B4D0E"/>
    <w:multiLevelType w:val="hybridMultilevel"/>
    <w:tmpl w:val="8C88B0DE"/>
    <w:lvl w:ilvl="0" w:tplc="B0260E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B4C26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5832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DE603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90CD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BA3E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22B2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6CEF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8254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3664EF3"/>
    <w:multiLevelType w:val="hybridMultilevel"/>
    <w:tmpl w:val="E662FE46"/>
    <w:lvl w:ilvl="0" w:tplc="8A882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C606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A4D2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425F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00C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CE0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D0B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187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D2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AF5562"/>
    <w:multiLevelType w:val="hybridMultilevel"/>
    <w:tmpl w:val="9A2C1008"/>
    <w:lvl w:ilvl="0" w:tplc="874AC0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96460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2A4B3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CE441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4CC8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56CC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60B9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7045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206D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2928A4"/>
    <w:multiLevelType w:val="hybridMultilevel"/>
    <w:tmpl w:val="AF00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F0DFE"/>
    <w:multiLevelType w:val="hybridMultilevel"/>
    <w:tmpl w:val="1696D39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86D34C5"/>
    <w:multiLevelType w:val="hybridMultilevel"/>
    <w:tmpl w:val="3D52F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931600"/>
    <w:multiLevelType w:val="hybridMultilevel"/>
    <w:tmpl w:val="82988448"/>
    <w:lvl w:ilvl="0" w:tplc="2A185D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D929D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1981DD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4AC93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6B4D0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1164AA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128E6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2D098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C56FF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4"/>
  </w:num>
  <w:num w:numId="5">
    <w:abstractNumId w:val="1"/>
  </w:num>
  <w:num w:numId="6">
    <w:abstractNumId w:val="34"/>
  </w:num>
  <w:num w:numId="7">
    <w:abstractNumId w:val="30"/>
  </w:num>
  <w:num w:numId="8">
    <w:abstractNumId w:val="33"/>
  </w:num>
  <w:num w:numId="9">
    <w:abstractNumId w:val="28"/>
  </w:num>
  <w:num w:numId="10">
    <w:abstractNumId w:val="5"/>
  </w:num>
  <w:num w:numId="11">
    <w:abstractNumId w:val="32"/>
  </w:num>
  <w:num w:numId="12">
    <w:abstractNumId w:val="22"/>
  </w:num>
  <w:num w:numId="13">
    <w:abstractNumId w:val="39"/>
  </w:num>
  <w:num w:numId="14">
    <w:abstractNumId w:val="1"/>
  </w:num>
  <w:num w:numId="15">
    <w:abstractNumId w:val="3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2"/>
  </w:num>
  <w:num w:numId="18">
    <w:abstractNumId w:val="20"/>
  </w:num>
  <w:num w:numId="19">
    <w:abstractNumId w:val="17"/>
  </w:num>
  <w:num w:numId="20">
    <w:abstractNumId w:val="10"/>
  </w:num>
  <w:num w:numId="21">
    <w:abstractNumId w:val="31"/>
  </w:num>
  <w:num w:numId="22">
    <w:abstractNumId w:val="26"/>
  </w:num>
  <w:num w:numId="23">
    <w:abstractNumId w:val="21"/>
  </w:num>
  <w:num w:numId="24">
    <w:abstractNumId w:val="29"/>
  </w:num>
  <w:num w:numId="25">
    <w:abstractNumId w:val="7"/>
  </w:num>
  <w:num w:numId="26">
    <w:abstractNumId w:val="16"/>
  </w:num>
  <w:num w:numId="27">
    <w:abstractNumId w:val="3"/>
  </w:num>
  <w:num w:numId="28">
    <w:abstractNumId w:val="41"/>
  </w:num>
  <w:num w:numId="29">
    <w:abstractNumId w:val="25"/>
  </w:num>
  <w:num w:numId="30">
    <w:abstractNumId w:val="27"/>
  </w:num>
  <w:num w:numId="31">
    <w:abstractNumId w:val="4"/>
  </w:num>
  <w:num w:numId="32">
    <w:abstractNumId w:val="43"/>
  </w:num>
  <w:num w:numId="33">
    <w:abstractNumId w:val="18"/>
  </w:num>
  <w:num w:numId="34">
    <w:abstractNumId w:val="9"/>
  </w:num>
  <w:num w:numId="35">
    <w:abstractNumId w:val="14"/>
  </w:num>
  <w:num w:numId="36">
    <w:abstractNumId w:val="19"/>
  </w:num>
  <w:num w:numId="37">
    <w:abstractNumId w:val="35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8"/>
  </w:num>
  <w:num w:numId="43">
    <w:abstractNumId w:val="2"/>
  </w:num>
  <w:num w:numId="44">
    <w:abstractNumId w:val="36"/>
  </w:num>
  <w:num w:numId="45">
    <w:abstractNumId w:val="38"/>
  </w:num>
  <w:num w:numId="46">
    <w:abstractNumId w:val="37"/>
  </w:num>
  <w:num w:numId="47">
    <w:abstractNumId w:val="11"/>
  </w:num>
  <w:num w:numId="48">
    <w:abstractNumId w:val="40"/>
  </w:num>
  <w:num w:numId="49">
    <w:abstractNumId w:val="0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6107"/>
    <w:rsid w:val="00007754"/>
    <w:rsid w:val="000128E1"/>
    <w:rsid w:val="00013035"/>
    <w:rsid w:val="00016213"/>
    <w:rsid w:val="00016A85"/>
    <w:rsid w:val="0002247C"/>
    <w:rsid w:val="00026785"/>
    <w:rsid w:val="00034905"/>
    <w:rsid w:val="0003513D"/>
    <w:rsid w:val="0003594C"/>
    <w:rsid w:val="00040F58"/>
    <w:rsid w:val="0004155C"/>
    <w:rsid w:val="000418D0"/>
    <w:rsid w:val="000432BB"/>
    <w:rsid w:val="00047D10"/>
    <w:rsid w:val="00052325"/>
    <w:rsid w:val="00056C6A"/>
    <w:rsid w:val="000576E8"/>
    <w:rsid w:val="00061B54"/>
    <w:rsid w:val="00062827"/>
    <w:rsid w:val="000817E7"/>
    <w:rsid w:val="00090788"/>
    <w:rsid w:val="00091199"/>
    <w:rsid w:val="0009270B"/>
    <w:rsid w:val="000927F0"/>
    <w:rsid w:val="00093561"/>
    <w:rsid w:val="00095A14"/>
    <w:rsid w:val="000962E4"/>
    <w:rsid w:val="00097203"/>
    <w:rsid w:val="000A48CD"/>
    <w:rsid w:val="000A6FE8"/>
    <w:rsid w:val="000B19D7"/>
    <w:rsid w:val="000B31A9"/>
    <w:rsid w:val="000B3F00"/>
    <w:rsid w:val="000B65EC"/>
    <w:rsid w:val="000C354B"/>
    <w:rsid w:val="000C4EB2"/>
    <w:rsid w:val="000C677A"/>
    <w:rsid w:val="000C691F"/>
    <w:rsid w:val="000D212C"/>
    <w:rsid w:val="000D2327"/>
    <w:rsid w:val="000D2ED5"/>
    <w:rsid w:val="000D3FC4"/>
    <w:rsid w:val="000D5DD0"/>
    <w:rsid w:val="000D5F38"/>
    <w:rsid w:val="000D6FA2"/>
    <w:rsid w:val="000D70FA"/>
    <w:rsid w:val="000E01AC"/>
    <w:rsid w:val="000E065F"/>
    <w:rsid w:val="000E1826"/>
    <w:rsid w:val="000E3FD1"/>
    <w:rsid w:val="000E56C4"/>
    <w:rsid w:val="000E57E3"/>
    <w:rsid w:val="000F2449"/>
    <w:rsid w:val="000F5110"/>
    <w:rsid w:val="000F6012"/>
    <w:rsid w:val="000F6843"/>
    <w:rsid w:val="00103EDF"/>
    <w:rsid w:val="001068AF"/>
    <w:rsid w:val="001077AD"/>
    <w:rsid w:val="00107CF4"/>
    <w:rsid w:val="0011126F"/>
    <w:rsid w:val="001136E7"/>
    <w:rsid w:val="00114B58"/>
    <w:rsid w:val="001167AD"/>
    <w:rsid w:val="001167BA"/>
    <w:rsid w:val="00117133"/>
    <w:rsid w:val="00121428"/>
    <w:rsid w:val="001226A1"/>
    <w:rsid w:val="001256BA"/>
    <w:rsid w:val="00126E19"/>
    <w:rsid w:val="001303DE"/>
    <w:rsid w:val="00131D34"/>
    <w:rsid w:val="0013354F"/>
    <w:rsid w:val="001343D7"/>
    <w:rsid w:val="00134CA2"/>
    <w:rsid w:val="001416AE"/>
    <w:rsid w:val="001471EE"/>
    <w:rsid w:val="00147E16"/>
    <w:rsid w:val="0015162F"/>
    <w:rsid w:val="00153266"/>
    <w:rsid w:val="00153692"/>
    <w:rsid w:val="00153869"/>
    <w:rsid w:val="00154A12"/>
    <w:rsid w:val="0015586A"/>
    <w:rsid w:val="00155F97"/>
    <w:rsid w:val="00156A7C"/>
    <w:rsid w:val="001613D1"/>
    <w:rsid w:val="00161D3C"/>
    <w:rsid w:val="00162027"/>
    <w:rsid w:val="001640BE"/>
    <w:rsid w:val="00165409"/>
    <w:rsid w:val="0016642A"/>
    <w:rsid w:val="001677DF"/>
    <w:rsid w:val="00170179"/>
    <w:rsid w:val="00173416"/>
    <w:rsid w:val="001744AB"/>
    <w:rsid w:val="0017483C"/>
    <w:rsid w:val="00175C25"/>
    <w:rsid w:val="00176309"/>
    <w:rsid w:val="00177BC9"/>
    <w:rsid w:val="00180147"/>
    <w:rsid w:val="00180F65"/>
    <w:rsid w:val="001845CC"/>
    <w:rsid w:val="00185DC9"/>
    <w:rsid w:val="0018766D"/>
    <w:rsid w:val="00187CD5"/>
    <w:rsid w:val="0019451A"/>
    <w:rsid w:val="001976E5"/>
    <w:rsid w:val="001A0126"/>
    <w:rsid w:val="001A58ED"/>
    <w:rsid w:val="001A6B88"/>
    <w:rsid w:val="001B105A"/>
    <w:rsid w:val="001B2E32"/>
    <w:rsid w:val="001B663C"/>
    <w:rsid w:val="001B6C2A"/>
    <w:rsid w:val="001C0FBF"/>
    <w:rsid w:val="001C54DA"/>
    <w:rsid w:val="001C5AC6"/>
    <w:rsid w:val="001C5B69"/>
    <w:rsid w:val="001C6CDD"/>
    <w:rsid w:val="001C75FF"/>
    <w:rsid w:val="001C78D6"/>
    <w:rsid w:val="001C7961"/>
    <w:rsid w:val="001D18E3"/>
    <w:rsid w:val="001D19A8"/>
    <w:rsid w:val="001D424C"/>
    <w:rsid w:val="001D5021"/>
    <w:rsid w:val="001D5280"/>
    <w:rsid w:val="001D5460"/>
    <w:rsid w:val="001D6AEA"/>
    <w:rsid w:val="001E00E9"/>
    <w:rsid w:val="001E35D1"/>
    <w:rsid w:val="001E5FF2"/>
    <w:rsid w:val="001E715B"/>
    <w:rsid w:val="001F46BF"/>
    <w:rsid w:val="001F4ADF"/>
    <w:rsid w:val="001F5DCA"/>
    <w:rsid w:val="001F6A2A"/>
    <w:rsid w:val="001F7364"/>
    <w:rsid w:val="001F7D34"/>
    <w:rsid w:val="00200402"/>
    <w:rsid w:val="0020043D"/>
    <w:rsid w:val="002104DA"/>
    <w:rsid w:val="00210BA4"/>
    <w:rsid w:val="00213317"/>
    <w:rsid w:val="002134B7"/>
    <w:rsid w:val="00215C87"/>
    <w:rsid w:val="00223B7E"/>
    <w:rsid w:val="00231389"/>
    <w:rsid w:val="0023239E"/>
    <w:rsid w:val="002332EF"/>
    <w:rsid w:val="00233E00"/>
    <w:rsid w:val="002519B8"/>
    <w:rsid w:val="00253A41"/>
    <w:rsid w:val="002551DB"/>
    <w:rsid w:val="002569D4"/>
    <w:rsid w:val="00261F30"/>
    <w:rsid w:val="00262D46"/>
    <w:rsid w:val="00265385"/>
    <w:rsid w:val="002660F1"/>
    <w:rsid w:val="002661AB"/>
    <w:rsid w:val="00271F2E"/>
    <w:rsid w:val="00271F96"/>
    <w:rsid w:val="002747DF"/>
    <w:rsid w:val="00282B9B"/>
    <w:rsid w:val="002A4383"/>
    <w:rsid w:val="002A5A6F"/>
    <w:rsid w:val="002B0A40"/>
    <w:rsid w:val="002B4718"/>
    <w:rsid w:val="002B5578"/>
    <w:rsid w:val="002B673C"/>
    <w:rsid w:val="002C43BE"/>
    <w:rsid w:val="002C43E9"/>
    <w:rsid w:val="002C5B17"/>
    <w:rsid w:val="002C64E4"/>
    <w:rsid w:val="002C68E6"/>
    <w:rsid w:val="002C756B"/>
    <w:rsid w:val="002C7DB3"/>
    <w:rsid w:val="002D11F4"/>
    <w:rsid w:val="002D3FBF"/>
    <w:rsid w:val="002D4FE3"/>
    <w:rsid w:val="002D6718"/>
    <w:rsid w:val="002D6BF9"/>
    <w:rsid w:val="002E252A"/>
    <w:rsid w:val="002E3B23"/>
    <w:rsid w:val="002E6707"/>
    <w:rsid w:val="002F08BD"/>
    <w:rsid w:val="002F3C84"/>
    <w:rsid w:val="002F61E6"/>
    <w:rsid w:val="00300A13"/>
    <w:rsid w:val="00305020"/>
    <w:rsid w:val="00306829"/>
    <w:rsid w:val="00306E87"/>
    <w:rsid w:val="00311CA4"/>
    <w:rsid w:val="00312511"/>
    <w:rsid w:val="00315D42"/>
    <w:rsid w:val="003167F4"/>
    <w:rsid w:val="00322A6A"/>
    <w:rsid w:val="00323926"/>
    <w:rsid w:val="0032635E"/>
    <w:rsid w:val="003266CE"/>
    <w:rsid w:val="00332392"/>
    <w:rsid w:val="003330D4"/>
    <w:rsid w:val="00342A51"/>
    <w:rsid w:val="0034415B"/>
    <w:rsid w:val="003479C3"/>
    <w:rsid w:val="00350D3A"/>
    <w:rsid w:val="00352C3E"/>
    <w:rsid w:val="00354C20"/>
    <w:rsid w:val="00354CB9"/>
    <w:rsid w:val="00360407"/>
    <w:rsid w:val="00361BD7"/>
    <w:rsid w:val="003622F6"/>
    <w:rsid w:val="00362803"/>
    <w:rsid w:val="00365746"/>
    <w:rsid w:val="003658AF"/>
    <w:rsid w:val="0036790A"/>
    <w:rsid w:val="0037194D"/>
    <w:rsid w:val="00371ECD"/>
    <w:rsid w:val="003728B3"/>
    <w:rsid w:val="003737C4"/>
    <w:rsid w:val="00376955"/>
    <w:rsid w:val="003777BB"/>
    <w:rsid w:val="00381A5B"/>
    <w:rsid w:val="00382B25"/>
    <w:rsid w:val="00383948"/>
    <w:rsid w:val="00384A30"/>
    <w:rsid w:val="00390703"/>
    <w:rsid w:val="0039315C"/>
    <w:rsid w:val="00395165"/>
    <w:rsid w:val="00397C30"/>
    <w:rsid w:val="003A02A4"/>
    <w:rsid w:val="003A046D"/>
    <w:rsid w:val="003A1D89"/>
    <w:rsid w:val="003A27FD"/>
    <w:rsid w:val="003A62A8"/>
    <w:rsid w:val="003A64DA"/>
    <w:rsid w:val="003A7E7C"/>
    <w:rsid w:val="003B03C7"/>
    <w:rsid w:val="003B6852"/>
    <w:rsid w:val="003C0961"/>
    <w:rsid w:val="003C09AE"/>
    <w:rsid w:val="003C2713"/>
    <w:rsid w:val="003C2FEE"/>
    <w:rsid w:val="003C403F"/>
    <w:rsid w:val="003C58E3"/>
    <w:rsid w:val="003C5CE2"/>
    <w:rsid w:val="003C690F"/>
    <w:rsid w:val="003D2358"/>
    <w:rsid w:val="003D2C7B"/>
    <w:rsid w:val="003D51B2"/>
    <w:rsid w:val="003E0E6E"/>
    <w:rsid w:val="003E7387"/>
    <w:rsid w:val="003F0A33"/>
    <w:rsid w:val="003F2FCA"/>
    <w:rsid w:val="003F4B43"/>
    <w:rsid w:val="003F7D1B"/>
    <w:rsid w:val="004025CF"/>
    <w:rsid w:val="004029C8"/>
    <w:rsid w:val="00404C07"/>
    <w:rsid w:val="00405345"/>
    <w:rsid w:val="0040645A"/>
    <w:rsid w:val="004077AE"/>
    <w:rsid w:val="00414E56"/>
    <w:rsid w:val="00415061"/>
    <w:rsid w:val="0041561A"/>
    <w:rsid w:val="004163B5"/>
    <w:rsid w:val="0041708F"/>
    <w:rsid w:val="0042082B"/>
    <w:rsid w:val="00420E44"/>
    <w:rsid w:val="00421451"/>
    <w:rsid w:val="0042277C"/>
    <w:rsid w:val="00422C08"/>
    <w:rsid w:val="00424B18"/>
    <w:rsid w:val="00424FA9"/>
    <w:rsid w:val="00427C30"/>
    <w:rsid w:val="004308BD"/>
    <w:rsid w:val="004327AB"/>
    <w:rsid w:val="00435E68"/>
    <w:rsid w:val="004459A3"/>
    <w:rsid w:val="00445F79"/>
    <w:rsid w:val="00450A64"/>
    <w:rsid w:val="00451C1B"/>
    <w:rsid w:val="00452B5E"/>
    <w:rsid w:val="004563E5"/>
    <w:rsid w:val="00461BFE"/>
    <w:rsid w:val="00464F8C"/>
    <w:rsid w:val="004732FF"/>
    <w:rsid w:val="00473937"/>
    <w:rsid w:val="00475C7E"/>
    <w:rsid w:val="00477F9F"/>
    <w:rsid w:val="00480575"/>
    <w:rsid w:val="00481867"/>
    <w:rsid w:val="00481932"/>
    <w:rsid w:val="00482487"/>
    <w:rsid w:val="004844BA"/>
    <w:rsid w:val="004847E3"/>
    <w:rsid w:val="00485D69"/>
    <w:rsid w:val="004863D7"/>
    <w:rsid w:val="004934A7"/>
    <w:rsid w:val="0049376F"/>
    <w:rsid w:val="00494443"/>
    <w:rsid w:val="00497C48"/>
    <w:rsid w:val="004A4EA4"/>
    <w:rsid w:val="004B2A9F"/>
    <w:rsid w:val="004B4B19"/>
    <w:rsid w:val="004B5525"/>
    <w:rsid w:val="004B6385"/>
    <w:rsid w:val="004C23D0"/>
    <w:rsid w:val="004C2865"/>
    <w:rsid w:val="004C5A25"/>
    <w:rsid w:val="004C6BC0"/>
    <w:rsid w:val="004D3093"/>
    <w:rsid w:val="004D5E38"/>
    <w:rsid w:val="004E2E03"/>
    <w:rsid w:val="005012BE"/>
    <w:rsid w:val="005103A8"/>
    <w:rsid w:val="00514087"/>
    <w:rsid w:val="00516095"/>
    <w:rsid w:val="00516FB9"/>
    <w:rsid w:val="00520274"/>
    <w:rsid w:val="00522EF6"/>
    <w:rsid w:val="00523D8C"/>
    <w:rsid w:val="00524124"/>
    <w:rsid w:val="005247F9"/>
    <w:rsid w:val="00524EC9"/>
    <w:rsid w:val="00527993"/>
    <w:rsid w:val="00533E71"/>
    <w:rsid w:val="00537971"/>
    <w:rsid w:val="00543AC1"/>
    <w:rsid w:val="0054728F"/>
    <w:rsid w:val="00550849"/>
    <w:rsid w:val="00552BB7"/>
    <w:rsid w:val="005537E1"/>
    <w:rsid w:val="00554ACB"/>
    <w:rsid w:val="00554F96"/>
    <w:rsid w:val="00557FD3"/>
    <w:rsid w:val="00562E15"/>
    <w:rsid w:val="00563CB0"/>
    <w:rsid w:val="00564640"/>
    <w:rsid w:val="00565BAA"/>
    <w:rsid w:val="00565FE9"/>
    <w:rsid w:val="00570898"/>
    <w:rsid w:val="005713FD"/>
    <w:rsid w:val="005753DF"/>
    <w:rsid w:val="00576A44"/>
    <w:rsid w:val="00576AFE"/>
    <w:rsid w:val="00576BB1"/>
    <w:rsid w:val="005809D8"/>
    <w:rsid w:val="00581D99"/>
    <w:rsid w:val="00585A07"/>
    <w:rsid w:val="00586D52"/>
    <w:rsid w:val="005957AD"/>
    <w:rsid w:val="005963BF"/>
    <w:rsid w:val="005965BF"/>
    <w:rsid w:val="00597087"/>
    <w:rsid w:val="005A1397"/>
    <w:rsid w:val="005A5060"/>
    <w:rsid w:val="005A521D"/>
    <w:rsid w:val="005B0751"/>
    <w:rsid w:val="005B46A1"/>
    <w:rsid w:val="005B633F"/>
    <w:rsid w:val="005C25CF"/>
    <w:rsid w:val="005C3CB3"/>
    <w:rsid w:val="005C4318"/>
    <w:rsid w:val="005C6201"/>
    <w:rsid w:val="005C7063"/>
    <w:rsid w:val="005E274A"/>
    <w:rsid w:val="005E2A79"/>
    <w:rsid w:val="005E3F3F"/>
    <w:rsid w:val="005E4355"/>
    <w:rsid w:val="005E4438"/>
    <w:rsid w:val="005E5754"/>
    <w:rsid w:val="005E6F83"/>
    <w:rsid w:val="005F04C8"/>
    <w:rsid w:val="005F09C6"/>
    <w:rsid w:val="005F0CF4"/>
    <w:rsid w:val="005F33C2"/>
    <w:rsid w:val="005F351B"/>
    <w:rsid w:val="005F4A1A"/>
    <w:rsid w:val="005F53A6"/>
    <w:rsid w:val="0060397A"/>
    <w:rsid w:val="006053E4"/>
    <w:rsid w:val="006076C5"/>
    <w:rsid w:val="00611E06"/>
    <w:rsid w:val="00611E85"/>
    <w:rsid w:val="00623692"/>
    <w:rsid w:val="00626CC8"/>
    <w:rsid w:val="00627C10"/>
    <w:rsid w:val="00630942"/>
    <w:rsid w:val="00631353"/>
    <w:rsid w:val="00631533"/>
    <w:rsid w:val="006323F0"/>
    <w:rsid w:val="00634DB1"/>
    <w:rsid w:val="00636B90"/>
    <w:rsid w:val="00637E3D"/>
    <w:rsid w:val="006437F9"/>
    <w:rsid w:val="00645114"/>
    <w:rsid w:val="00645E84"/>
    <w:rsid w:val="0064679C"/>
    <w:rsid w:val="00647AF3"/>
    <w:rsid w:val="00655C75"/>
    <w:rsid w:val="006611EE"/>
    <w:rsid w:val="006726B5"/>
    <w:rsid w:val="00674BB4"/>
    <w:rsid w:val="0067524D"/>
    <w:rsid w:val="0067775F"/>
    <w:rsid w:val="00680433"/>
    <w:rsid w:val="00680D8F"/>
    <w:rsid w:val="00681FDB"/>
    <w:rsid w:val="00683A15"/>
    <w:rsid w:val="00684CA0"/>
    <w:rsid w:val="00685029"/>
    <w:rsid w:val="006879A4"/>
    <w:rsid w:val="00691672"/>
    <w:rsid w:val="00693FD8"/>
    <w:rsid w:val="00697D96"/>
    <w:rsid w:val="006A5D13"/>
    <w:rsid w:val="006B1262"/>
    <w:rsid w:val="006B22DD"/>
    <w:rsid w:val="006B2C70"/>
    <w:rsid w:val="006B390A"/>
    <w:rsid w:val="006B4B28"/>
    <w:rsid w:val="006C2F09"/>
    <w:rsid w:val="006C4BE4"/>
    <w:rsid w:val="006D26AD"/>
    <w:rsid w:val="006D6D53"/>
    <w:rsid w:val="006E3796"/>
    <w:rsid w:val="006E4F8F"/>
    <w:rsid w:val="006E5BAC"/>
    <w:rsid w:val="006F0001"/>
    <w:rsid w:val="006F4270"/>
    <w:rsid w:val="006F5F92"/>
    <w:rsid w:val="007014C2"/>
    <w:rsid w:val="00702B30"/>
    <w:rsid w:val="00711EF3"/>
    <w:rsid w:val="00717E55"/>
    <w:rsid w:val="0072208B"/>
    <w:rsid w:val="007230AA"/>
    <w:rsid w:val="00723468"/>
    <w:rsid w:val="0072411E"/>
    <w:rsid w:val="00725989"/>
    <w:rsid w:val="007271EE"/>
    <w:rsid w:val="0072762B"/>
    <w:rsid w:val="007342DF"/>
    <w:rsid w:val="00735324"/>
    <w:rsid w:val="0074360F"/>
    <w:rsid w:val="0074378C"/>
    <w:rsid w:val="0074491D"/>
    <w:rsid w:val="00746188"/>
    <w:rsid w:val="00746DEB"/>
    <w:rsid w:val="00756161"/>
    <w:rsid w:val="00756DC2"/>
    <w:rsid w:val="007624E8"/>
    <w:rsid w:val="00762710"/>
    <w:rsid w:val="007633DE"/>
    <w:rsid w:val="00764A7B"/>
    <w:rsid w:val="0077036B"/>
    <w:rsid w:val="00770511"/>
    <w:rsid w:val="00770A75"/>
    <w:rsid w:val="0077432C"/>
    <w:rsid w:val="007744EB"/>
    <w:rsid w:val="0077464E"/>
    <w:rsid w:val="007768DD"/>
    <w:rsid w:val="00776BED"/>
    <w:rsid w:val="0078231C"/>
    <w:rsid w:val="00785ED1"/>
    <w:rsid w:val="007865B9"/>
    <w:rsid w:val="00787CA9"/>
    <w:rsid w:val="00790D9D"/>
    <w:rsid w:val="007937D8"/>
    <w:rsid w:val="007939A7"/>
    <w:rsid w:val="00793DDF"/>
    <w:rsid w:val="00794C7D"/>
    <w:rsid w:val="00795405"/>
    <w:rsid w:val="00795B12"/>
    <w:rsid w:val="00795C6E"/>
    <w:rsid w:val="007A200E"/>
    <w:rsid w:val="007A3911"/>
    <w:rsid w:val="007A5DA2"/>
    <w:rsid w:val="007A68FD"/>
    <w:rsid w:val="007A7BDD"/>
    <w:rsid w:val="007B2EF4"/>
    <w:rsid w:val="007B4A5A"/>
    <w:rsid w:val="007B5263"/>
    <w:rsid w:val="007C2B4D"/>
    <w:rsid w:val="007C3BDC"/>
    <w:rsid w:val="007C4E33"/>
    <w:rsid w:val="007C6222"/>
    <w:rsid w:val="007D1846"/>
    <w:rsid w:val="007D2FEF"/>
    <w:rsid w:val="007D481C"/>
    <w:rsid w:val="007D707D"/>
    <w:rsid w:val="007E1128"/>
    <w:rsid w:val="007E13EE"/>
    <w:rsid w:val="007E202E"/>
    <w:rsid w:val="007E3B00"/>
    <w:rsid w:val="007E5C90"/>
    <w:rsid w:val="007E6F73"/>
    <w:rsid w:val="007F2099"/>
    <w:rsid w:val="0080138E"/>
    <w:rsid w:val="008041EE"/>
    <w:rsid w:val="008059C4"/>
    <w:rsid w:val="008063AF"/>
    <w:rsid w:val="008067FB"/>
    <w:rsid w:val="0080714A"/>
    <w:rsid w:val="008124FF"/>
    <w:rsid w:val="00813939"/>
    <w:rsid w:val="008146EC"/>
    <w:rsid w:val="00815F44"/>
    <w:rsid w:val="00817712"/>
    <w:rsid w:val="00821EC1"/>
    <w:rsid w:val="00822FFB"/>
    <w:rsid w:val="00827954"/>
    <w:rsid w:val="008337C1"/>
    <w:rsid w:val="00836213"/>
    <w:rsid w:val="008367F8"/>
    <w:rsid w:val="00843266"/>
    <w:rsid w:val="008445DF"/>
    <w:rsid w:val="008606DF"/>
    <w:rsid w:val="00861552"/>
    <w:rsid w:val="00867B5A"/>
    <w:rsid w:val="00870987"/>
    <w:rsid w:val="008732E3"/>
    <w:rsid w:val="00873E38"/>
    <w:rsid w:val="00876F2B"/>
    <w:rsid w:val="00887745"/>
    <w:rsid w:val="00890F94"/>
    <w:rsid w:val="00891895"/>
    <w:rsid w:val="00891AED"/>
    <w:rsid w:val="0089208D"/>
    <w:rsid w:val="00892221"/>
    <w:rsid w:val="00894E41"/>
    <w:rsid w:val="00896B0C"/>
    <w:rsid w:val="008A76F6"/>
    <w:rsid w:val="008B4A5F"/>
    <w:rsid w:val="008B6A40"/>
    <w:rsid w:val="008B78CD"/>
    <w:rsid w:val="008C0D47"/>
    <w:rsid w:val="008C3794"/>
    <w:rsid w:val="008C7B72"/>
    <w:rsid w:val="008D2217"/>
    <w:rsid w:val="008D2BA4"/>
    <w:rsid w:val="008D44C8"/>
    <w:rsid w:val="008E39E3"/>
    <w:rsid w:val="008F0C4C"/>
    <w:rsid w:val="008F1633"/>
    <w:rsid w:val="008F51BE"/>
    <w:rsid w:val="00904AF3"/>
    <w:rsid w:val="00906354"/>
    <w:rsid w:val="00906700"/>
    <w:rsid w:val="0090723B"/>
    <w:rsid w:val="009108B4"/>
    <w:rsid w:val="0091096F"/>
    <w:rsid w:val="009111A5"/>
    <w:rsid w:val="009119F0"/>
    <w:rsid w:val="00913FE8"/>
    <w:rsid w:val="009157DD"/>
    <w:rsid w:val="0092032A"/>
    <w:rsid w:val="009222AA"/>
    <w:rsid w:val="00925CF3"/>
    <w:rsid w:val="00925F1F"/>
    <w:rsid w:val="009272C2"/>
    <w:rsid w:val="009304EA"/>
    <w:rsid w:val="00942CB4"/>
    <w:rsid w:val="00942DDE"/>
    <w:rsid w:val="00950BB3"/>
    <w:rsid w:val="00951417"/>
    <w:rsid w:val="00951496"/>
    <w:rsid w:val="009533E7"/>
    <w:rsid w:val="0095499A"/>
    <w:rsid w:val="00955E49"/>
    <w:rsid w:val="00957A3F"/>
    <w:rsid w:val="00957F9B"/>
    <w:rsid w:val="00963F22"/>
    <w:rsid w:val="00967E90"/>
    <w:rsid w:val="00970305"/>
    <w:rsid w:val="00970FD5"/>
    <w:rsid w:val="009713D5"/>
    <w:rsid w:val="00972692"/>
    <w:rsid w:val="00972886"/>
    <w:rsid w:val="009729E8"/>
    <w:rsid w:val="0098018C"/>
    <w:rsid w:val="009854EB"/>
    <w:rsid w:val="00985C78"/>
    <w:rsid w:val="00987041"/>
    <w:rsid w:val="0099310B"/>
    <w:rsid w:val="009A0C3A"/>
    <w:rsid w:val="009A296B"/>
    <w:rsid w:val="009B1710"/>
    <w:rsid w:val="009B5803"/>
    <w:rsid w:val="009C1390"/>
    <w:rsid w:val="009C1BEF"/>
    <w:rsid w:val="009C2DC8"/>
    <w:rsid w:val="009C3EA1"/>
    <w:rsid w:val="009C53FB"/>
    <w:rsid w:val="009C67CD"/>
    <w:rsid w:val="009E10D1"/>
    <w:rsid w:val="009E1399"/>
    <w:rsid w:val="009E1572"/>
    <w:rsid w:val="009E4270"/>
    <w:rsid w:val="009E44B3"/>
    <w:rsid w:val="009F4B47"/>
    <w:rsid w:val="009F5915"/>
    <w:rsid w:val="009F6340"/>
    <w:rsid w:val="00A0067A"/>
    <w:rsid w:val="00A00E67"/>
    <w:rsid w:val="00A02298"/>
    <w:rsid w:val="00A02BC4"/>
    <w:rsid w:val="00A14B6D"/>
    <w:rsid w:val="00A15ECD"/>
    <w:rsid w:val="00A2196A"/>
    <w:rsid w:val="00A24740"/>
    <w:rsid w:val="00A251B1"/>
    <w:rsid w:val="00A26BB2"/>
    <w:rsid w:val="00A31396"/>
    <w:rsid w:val="00A32E7B"/>
    <w:rsid w:val="00A33D39"/>
    <w:rsid w:val="00A36F6D"/>
    <w:rsid w:val="00A40917"/>
    <w:rsid w:val="00A41308"/>
    <w:rsid w:val="00A54F61"/>
    <w:rsid w:val="00A63C67"/>
    <w:rsid w:val="00A7080B"/>
    <w:rsid w:val="00A72D22"/>
    <w:rsid w:val="00A72DC3"/>
    <w:rsid w:val="00A74946"/>
    <w:rsid w:val="00A753F5"/>
    <w:rsid w:val="00A80341"/>
    <w:rsid w:val="00A83B5A"/>
    <w:rsid w:val="00A94817"/>
    <w:rsid w:val="00A94F05"/>
    <w:rsid w:val="00A9600F"/>
    <w:rsid w:val="00AA3C76"/>
    <w:rsid w:val="00AA44FC"/>
    <w:rsid w:val="00AB179D"/>
    <w:rsid w:val="00AB1919"/>
    <w:rsid w:val="00AB4D3F"/>
    <w:rsid w:val="00AB650C"/>
    <w:rsid w:val="00AC18B5"/>
    <w:rsid w:val="00AC26ED"/>
    <w:rsid w:val="00AC2AB5"/>
    <w:rsid w:val="00AC3357"/>
    <w:rsid w:val="00AC3B78"/>
    <w:rsid w:val="00AC5FC4"/>
    <w:rsid w:val="00AC6DFC"/>
    <w:rsid w:val="00AC79CE"/>
    <w:rsid w:val="00AD2587"/>
    <w:rsid w:val="00AD292F"/>
    <w:rsid w:val="00AD2A1A"/>
    <w:rsid w:val="00AD2CA3"/>
    <w:rsid w:val="00AD363B"/>
    <w:rsid w:val="00AD61E2"/>
    <w:rsid w:val="00AE4A0C"/>
    <w:rsid w:val="00AE6A68"/>
    <w:rsid w:val="00AE722C"/>
    <w:rsid w:val="00AF12EA"/>
    <w:rsid w:val="00AF2F33"/>
    <w:rsid w:val="00AF6B81"/>
    <w:rsid w:val="00B0040E"/>
    <w:rsid w:val="00B0093B"/>
    <w:rsid w:val="00B045AC"/>
    <w:rsid w:val="00B10A69"/>
    <w:rsid w:val="00B111B7"/>
    <w:rsid w:val="00B12F3E"/>
    <w:rsid w:val="00B155B2"/>
    <w:rsid w:val="00B17660"/>
    <w:rsid w:val="00B2421B"/>
    <w:rsid w:val="00B268C9"/>
    <w:rsid w:val="00B27803"/>
    <w:rsid w:val="00B3672E"/>
    <w:rsid w:val="00B368F2"/>
    <w:rsid w:val="00B42ACA"/>
    <w:rsid w:val="00B4378B"/>
    <w:rsid w:val="00B52177"/>
    <w:rsid w:val="00B57D2F"/>
    <w:rsid w:val="00B62BF0"/>
    <w:rsid w:val="00B6331F"/>
    <w:rsid w:val="00B6529C"/>
    <w:rsid w:val="00B66708"/>
    <w:rsid w:val="00B674FE"/>
    <w:rsid w:val="00B75CD8"/>
    <w:rsid w:val="00B80B84"/>
    <w:rsid w:val="00B83857"/>
    <w:rsid w:val="00B84D39"/>
    <w:rsid w:val="00B87563"/>
    <w:rsid w:val="00B939E1"/>
    <w:rsid w:val="00B942E4"/>
    <w:rsid w:val="00BA3ED4"/>
    <w:rsid w:val="00BA7490"/>
    <w:rsid w:val="00BC178A"/>
    <w:rsid w:val="00BC21B8"/>
    <w:rsid w:val="00BC2AAA"/>
    <w:rsid w:val="00BC3AC3"/>
    <w:rsid w:val="00BD20A9"/>
    <w:rsid w:val="00BD5723"/>
    <w:rsid w:val="00BD591F"/>
    <w:rsid w:val="00BE1266"/>
    <w:rsid w:val="00BE12FA"/>
    <w:rsid w:val="00BE50D7"/>
    <w:rsid w:val="00BE7767"/>
    <w:rsid w:val="00BF24DD"/>
    <w:rsid w:val="00BF345C"/>
    <w:rsid w:val="00BF3C10"/>
    <w:rsid w:val="00BF5524"/>
    <w:rsid w:val="00C0517F"/>
    <w:rsid w:val="00C05F29"/>
    <w:rsid w:val="00C15BD2"/>
    <w:rsid w:val="00C16ED6"/>
    <w:rsid w:val="00C2184C"/>
    <w:rsid w:val="00C25DC9"/>
    <w:rsid w:val="00C277B0"/>
    <w:rsid w:val="00C3120E"/>
    <w:rsid w:val="00C323F3"/>
    <w:rsid w:val="00C36672"/>
    <w:rsid w:val="00C37F17"/>
    <w:rsid w:val="00C440FC"/>
    <w:rsid w:val="00C4458D"/>
    <w:rsid w:val="00C448AF"/>
    <w:rsid w:val="00C45C8A"/>
    <w:rsid w:val="00C50605"/>
    <w:rsid w:val="00C50BA4"/>
    <w:rsid w:val="00C5286E"/>
    <w:rsid w:val="00C56952"/>
    <w:rsid w:val="00C6038F"/>
    <w:rsid w:val="00C6047E"/>
    <w:rsid w:val="00C61381"/>
    <w:rsid w:val="00C622F5"/>
    <w:rsid w:val="00C63B82"/>
    <w:rsid w:val="00C64DB9"/>
    <w:rsid w:val="00C656A5"/>
    <w:rsid w:val="00C6642C"/>
    <w:rsid w:val="00C67D6C"/>
    <w:rsid w:val="00C67EF6"/>
    <w:rsid w:val="00C75369"/>
    <w:rsid w:val="00C90FA5"/>
    <w:rsid w:val="00C91430"/>
    <w:rsid w:val="00C93FDC"/>
    <w:rsid w:val="00C95FC8"/>
    <w:rsid w:val="00C96186"/>
    <w:rsid w:val="00C9795C"/>
    <w:rsid w:val="00C97DC1"/>
    <w:rsid w:val="00CA0D24"/>
    <w:rsid w:val="00CA116F"/>
    <w:rsid w:val="00CA4AD5"/>
    <w:rsid w:val="00CB058A"/>
    <w:rsid w:val="00CB18F1"/>
    <w:rsid w:val="00CB28BD"/>
    <w:rsid w:val="00CB35FB"/>
    <w:rsid w:val="00CC0891"/>
    <w:rsid w:val="00CC2F46"/>
    <w:rsid w:val="00CC4B2D"/>
    <w:rsid w:val="00CC5A7A"/>
    <w:rsid w:val="00CC78E3"/>
    <w:rsid w:val="00CC7EA5"/>
    <w:rsid w:val="00CD6B41"/>
    <w:rsid w:val="00CE0638"/>
    <w:rsid w:val="00CE1770"/>
    <w:rsid w:val="00CE409F"/>
    <w:rsid w:val="00CE56B2"/>
    <w:rsid w:val="00CE72CA"/>
    <w:rsid w:val="00CE7308"/>
    <w:rsid w:val="00CF02EE"/>
    <w:rsid w:val="00CF1D18"/>
    <w:rsid w:val="00CF3D21"/>
    <w:rsid w:val="00CF6A5C"/>
    <w:rsid w:val="00D05822"/>
    <w:rsid w:val="00D1009A"/>
    <w:rsid w:val="00D10ADD"/>
    <w:rsid w:val="00D17046"/>
    <w:rsid w:val="00D17907"/>
    <w:rsid w:val="00D20990"/>
    <w:rsid w:val="00D232ED"/>
    <w:rsid w:val="00D25B0D"/>
    <w:rsid w:val="00D3093F"/>
    <w:rsid w:val="00D3148A"/>
    <w:rsid w:val="00D32364"/>
    <w:rsid w:val="00D34532"/>
    <w:rsid w:val="00D3761B"/>
    <w:rsid w:val="00D42323"/>
    <w:rsid w:val="00D45F2D"/>
    <w:rsid w:val="00D5625C"/>
    <w:rsid w:val="00D57C3A"/>
    <w:rsid w:val="00D6087C"/>
    <w:rsid w:val="00D61086"/>
    <w:rsid w:val="00D6467D"/>
    <w:rsid w:val="00D71B73"/>
    <w:rsid w:val="00D73B9F"/>
    <w:rsid w:val="00D76F1D"/>
    <w:rsid w:val="00D800C1"/>
    <w:rsid w:val="00D81781"/>
    <w:rsid w:val="00D8439E"/>
    <w:rsid w:val="00D90EB8"/>
    <w:rsid w:val="00D97643"/>
    <w:rsid w:val="00DA40D8"/>
    <w:rsid w:val="00DA4AF6"/>
    <w:rsid w:val="00DA513F"/>
    <w:rsid w:val="00DA5E77"/>
    <w:rsid w:val="00DB6ED4"/>
    <w:rsid w:val="00DC060C"/>
    <w:rsid w:val="00DC1F6A"/>
    <w:rsid w:val="00DC44BF"/>
    <w:rsid w:val="00DD2371"/>
    <w:rsid w:val="00DD2A7E"/>
    <w:rsid w:val="00DE381F"/>
    <w:rsid w:val="00DE3D26"/>
    <w:rsid w:val="00DF1A40"/>
    <w:rsid w:val="00DF6DF7"/>
    <w:rsid w:val="00DF7474"/>
    <w:rsid w:val="00E0504A"/>
    <w:rsid w:val="00E06E8A"/>
    <w:rsid w:val="00E0774A"/>
    <w:rsid w:val="00E101B2"/>
    <w:rsid w:val="00E16516"/>
    <w:rsid w:val="00E173D4"/>
    <w:rsid w:val="00E259F3"/>
    <w:rsid w:val="00E26B25"/>
    <w:rsid w:val="00E32907"/>
    <w:rsid w:val="00E32D7D"/>
    <w:rsid w:val="00E339F3"/>
    <w:rsid w:val="00E35820"/>
    <w:rsid w:val="00E36F93"/>
    <w:rsid w:val="00E37DC1"/>
    <w:rsid w:val="00E43720"/>
    <w:rsid w:val="00E45E36"/>
    <w:rsid w:val="00E4680E"/>
    <w:rsid w:val="00E512D1"/>
    <w:rsid w:val="00E5535E"/>
    <w:rsid w:val="00E60AFA"/>
    <w:rsid w:val="00E612E1"/>
    <w:rsid w:val="00E63372"/>
    <w:rsid w:val="00E64CD6"/>
    <w:rsid w:val="00E64E30"/>
    <w:rsid w:val="00E719E9"/>
    <w:rsid w:val="00E73377"/>
    <w:rsid w:val="00E73DC1"/>
    <w:rsid w:val="00E75A91"/>
    <w:rsid w:val="00E82C5D"/>
    <w:rsid w:val="00E83A8F"/>
    <w:rsid w:val="00E8420A"/>
    <w:rsid w:val="00E87AA7"/>
    <w:rsid w:val="00E927E2"/>
    <w:rsid w:val="00E92F18"/>
    <w:rsid w:val="00E937FF"/>
    <w:rsid w:val="00E96937"/>
    <w:rsid w:val="00EA2548"/>
    <w:rsid w:val="00EA3CB8"/>
    <w:rsid w:val="00EA494F"/>
    <w:rsid w:val="00EA64E8"/>
    <w:rsid w:val="00EA6B53"/>
    <w:rsid w:val="00EB1780"/>
    <w:rsid w:val="00EB24D2"/>
    <w:rsid w:val="00EB32DE"/>
    <w:rsid w:val="00EB6570"/>
    <w:rsid w:val="00EC0A7F"/>
    <w:rsid w:val="00EC3ED9"/>
    <w:rsid w:val="00EC48B6"/>
    <w:rsid w:val="00EC6685"/>
    <w:rsid w:val="00EC698E"/>
    <w:rsid w:val="00EC72D1"/>
    <w:rsid w:val="00EE2DF0"/>
    <w:rsid w:val="00EF05A2"/>
    <w:rsid w:val="00EF126B"/>
    <w:rsid w:val="00EF2332"/>
    <w:rsid w:val="00EF55C8"/>
    <w:rsid w:val="00EF6CE0"/>
    <w:rsid w:val="00F014A1"/>
    <w:rsid w:val="00F03C68"/>
    <w:rsid w:val="00F07339"/>
    <w:rsid w:val="00F111E9"/>
    <w:rsid w:val="00F11B2A"/>
    <w:rsid w:val="00F12B25"/>
    <w:rsid w:val="00F156B4"/>
    <w:rsid w:val="00F16E95"/>
    <w:rsid w:val="00F17D70"/>
    <w:rsid w:val="00F27C91"/>
    <w:rsid w:val="00F303CE"/>
    <w:rsid w:val="00F36A7C"/>
    <w:rsid w:val="00F41D85"/>
    <w:rsid w:val="00F42DAC"/>
    <w:rsid w:val="00F450A7"/>
    <w:rsid w:val="00F56172"/>
    <w:rsid w:val="00F576ED"/>
    <w:rsid w:val="00F60A22"/>
    <w:rsid w:val="00F62D00"/>
    <w:rsid w:val="00F6665A"/>
    <w:rsid w:val="00F6798B"/>
    <w:rsid w:val="00F712F8"/>
    <w:rsid w:val="00F721F9"/>
    <w:rsid w:val="00F7256F"/>
    <w:rsid w:val="00F72A0F"/>
    <w:rsid w:val="00F74E15"/>
    <w:rsid w:val="00F775AF"/>
    <w:rsid w:val="00F862F5"/>
    <w:rsid w:val="00F86696"/>
    <w:rsid w:val="00F87294"/>
    <w:rsid w:val="00F926C5"/>
    <w:rsid w:val="00FA00BE"/>
    <w:rsid w:val="00FA1F99"/>
    <w:rsid w:val="00FA546E"/>
    <w:rsid w:val="00FA5E31"/>
    <w:rsid w:val="00FA62A1"/>
    <w:rsid w:val="00FB0DAC"/>
    <w:rsid w:val="00FB1794"/>
    <w:rsid w:val="00FB3EDB"/>
    <w:rsid w:val="00FB5374"/>
    <w:rsid w:val="00FB5458"/>
    <w:rsid w:val="00FB68D4"/>
    <w:rsid w:val="00FB760B"/>
    <w:rsid w:val="00FC061D"/>
    <w:rsid w:val="00FC1905"/>
    <w:rsid w:val="00FC2184"/>
    <w:rsid w:val="00FC3E80"/>
    <w:rsid w:val="00FC405A"/>
    <w:rsid w:val="00FC4C19"/>
    <w:rsid w:val="00FC5FD8"/>
    <w:rsid w:val="00FD0D58"/>
    <w:rsid w:val="00FD1D72"/>
    <w:rsid w:val="00FD68D0"/>
    <w:rsid w:val="00FE0644"/>
    <w:rsid w:val="00FE32BC"/>
    <w:rsid w:val="00FE3B7B"/>
    <w:rsid w:val="00FE6018"/>
    <w:rsid w:val="00FF0029"/>
    <w:rsid w:val="00FF04B5"/>
    <w:rsid w:val="00FF2ED4"/>
    <w:rsid w:val="00FF65EB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F8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semiHidden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semiHidden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85DC9"/>
    <w:pPr>
      <w:keepNext/>
      <w:keepLines/>
      <w:numPr>
        <w:ilvl w:val="5"/>
        <w:numId w:val="1"/>
      </w:numPr>
      <w:tabs>
        <w:tab w:val="clear" w:pos="1152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semiHidden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semiHidden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semiHidden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uiPriority w:val="99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uiPriority w:val="99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B6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524124"/>
    <w:rPr>
      <w:lang w:val="en-GB"/>
    </w:rPr>
  </w:style>
  <w:style w:type="character" w:styleId="Emphasis">
    <w:name w:val="Emphasis"/>
    <w:qFormat/>
    <w:rsid w:val="00A40917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Header">
    <w:name w:val="header"/>
    <w:basedOn w:val="Normal"/>
    <w:link w:val="HeaderChar"/>
    <w:semiHidden/>
    <w:rsid w:val="00FA00BE"/>
    <w:pPr>
      <w:tabs>
        <w:tab w:val="center" w:pos="4153"/>
        <w:tab w:val="right" w:pos="8306"/>
      </w:tabs>
      <w:spacing w:after="0"/>
    </w:pPr>
    <w:rPr>
      <w:rFonts w:eastAsia="SimSun"/>
    </w:rPr>
  </w:style>
  <w:style w:type="character" w:customStyle="1" w:styleId="HeaderChar">
    <w:name w:val="Header Char"/>
    <w:basedOn w:val="DefaultParagraphFont"/>
    <w:link w:val="Header"/>
    <w:semiHidden/>
    <w:rsid w:val="00FA00B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8420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420A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66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67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421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3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99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3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6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944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5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30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35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0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1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7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7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3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38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5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7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9075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8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5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5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69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71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0646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849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4771</TotalTime>
  <Pages>5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 Krishnan</cp:lastModifiedBy>
  <cp:revision>913</cp:revision>
  <dcterms:created xsi:type="dcterms:W3CDTF">2021-04-29T00:54:00Z</dcterms:created>
  <dcterms:modified xsi:type="dcterms:W3CDTF">2021-10-21T19:57:00Z</dcterms:modified>
</cp:coreProperties>
</file>